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FE" w:rsidRDefault="00C805FE"/>
    <w:p w:rsidR="001F45B1" w:rsidRDefault="001F45B1"/>
    <w:p w:rsidR="001F45B1" w:rsidRDefault="001F45B1">
      <w:pPr>
        <w:rPr>
          <w:b w:val="0"/>
        </w:rPr>
      </w:pPr>
      <w:r>
        <w:rPr>
          <w:b w:val="0"/>
        </w:rPr>
        <w:t xml:space="preserve">Na temelju članka 22. točke 8. Pravilnika o izradbi i obrani završnoga rada (Narodne novine, br. 118/09.) Školski odbor Ekonomske škole Požega na sjednici održanoj  </w:t>
      </w:r>
      <w:r w:rsidR="00DE202D">
        <w:rPr>
          <w:b w:val="0"/>
        </w:rPr>
        <w:t xml:space="preserve">21. prosinca 2009. godine </w:t>
      </w:r>
      <w:r>
        <w:rPr>
          <w:b w:val="0"/>
        </w:rPr>
        <w:t>donosi</w:t>
      </w:r>
    </w:p>
    <w:p w:rsidR="001F45B1" w:rsidRDefault="001F45B1">
      <w:pPr>
        <w:rPr>
          <w:b w:val="0"/>
        </w:rPr>
      </w:pPr>
    </w:p>
    <w:p w:rsidR="001F45B1" w:rsidRDefault="001F45B1" w:rsidP="001F45B1">
      <w:pPr>
        <w:jc w:val="center"/>
        <w:rPr>
          <w:sz w:val="32"/>
          <w:szCs w:val="32"/>
        </w:rPr>
      </w:pPr>
      <w:r w:rsidRPr="001F45B1">
        <w:rPr>
          <w:sz w:val="32"/>
          <w:szCs w:val="32"/>
        </w:rPr>
        <w:t>POSLOVNIK</w:t>
      </w:r>
    </w:p>
    <w:p w:rsidR="001F45B1" w:rsidRDefault="001F45B1" w:rsidP="001F45B1">
      <w:pPr>
        <w:jc w:val="center"/>
      </w:pPr>
    </w:p>
    <w:p w:rsidR="001F45B1" w:rsidRDefault="001F45B1" w:rsidP="001F45B1">
      <w:pPr>
        <w:jc w:val="center"/>
      </w:pPr>
      <w:r>
        <w:t xml:space="preserve">O RADU ŠKOLSKOG PROSUDBENOG ODBORA I </w:t>
      </w:r>
    </w:p>
    <w:p w:rsidR="001F45B1" w:rsidRDefault="001F45B1" w:rsidP="001F45B1">
      <w:pPr>
        <w:jc w:val="center"/>
      </w:pPr>
      <w:r>
        <w:t>POVJERENSTVA ZA OBRANU ZAVRŠNOGA RADA</w:t>
      </w:r>
    </w:p>
    <w:p w:rsidR="00397120" w:rsidRDefault="00397120" w:rsidP="001F45B1">
      <w:pPr>
        <w:jc w:val="center"/>
      </w:pPr>
    </w:p>
    <w:p w:rsidR="00397120" w:rsidRDefault="00397120" w:rsidP="00397120">
      <w:pPr>
        <w:numPr>
          <w:ilvl w:val="0"/>
          <w:numId w:val="25"/>
        </w:numPr>
      </w:pPr>
      <w:r>
        <w:t>OPĆE ODREDBE</w:t>
      </w:r>
    </w:p>
    <w:p w:rsidR="001F45B1" w:rsidRDefault="001F45B1" w:rsidP="001F45B1">
      <w:pPr>
        <w:jc w:val="center"/>
      </w:pPr>
    </w:p>
    <w:p w:rsidR="001F45B1" w:rsidRDefault="001F45B1" w:rsidP="001F45B1">
      <w:pPr>
        <w:jc w:val="center"/>
      </w:pPr>
      <w:r>
        <w:t>Članak 1.</w:t>
      </w:r>
    </w:p>
    <w:p w:rsidR="001F45B1" w:rsidRDefault="001F45B1" w:rsidP="006332D8">
      <w:pPr>
        <w:jc w:val="both"/>
        <w:rPr>
          <w:b w:val="0"/>
        </w:rPr>
      </w:pPr>
      <w:r>
        <w:rPr>
          <w:b w:val="0"/>
        </w:rPr>
        <w:t xml:space="preserve">Ovim Poslovnikom uređuje se sadržaj, način </w:t>
      </w:r>
      <w:r w:rsidR="00B62994">
        <w:rPr>
          <w:b w:val="0"/>
        </w:rPr>
        <w:t>izradbe i obrane završnoga rada u sektoru Ekonomija, trgovina i poslovna administracija za učenike završnih razreda u programima ekonomist, komercijalist, prodavač i poslovni tajnik i u sektoru Turizam i ugostiteljstvo za učenike završnih razreda programa hotelijersko-turistički tehničar.</w:t>
      </w:r>
    </w:p>
    <w:p w:rsidR="00B62994" w:rsidRDefault="00B62994" w:rsidP="001F45B1">
      <w:pPr>
        <w:rPr>
          <w:b w:val="0"/>
        </w:rPr>
      </w:pPr>
    </w:p>
    <w:p w:rsidR="00B62994" w:rsidRDefault="00B62994" w:rsidP="00B62994">
      <w:pPr>
        <w:jc w:val="center"/>
      </w:pPr>
      <w:r>
        <w:t>Članak 2.</w:t>
      </w:r>
    </w:p>
    <w:p w:rsidR="00B62994" w:rsidRDefault="006332D8" w:rsidP="006332D8">
      <w:pPr>
        <w:jc w:val="both"/>
        <w:rPr>
          <w:b w:val="0"/>
        </w:rPr>
      </w:pPr>
      <w:r>
        <w:rPr>
          <w:b w:val="0"/>
        </w:rPr>
        <w:t>Cilj je izradbe i obrane završnoga rada provjera, vrjednovanje i ocjenjivanje postignutih stručnih kompetencija učenika, odnosno pristupnika, stečenih obrazovanjem prema propisanim stručno-teorijskim i praktičnim dijelovima nastavnih planova i programa, čime stječu završnost u upisanome obrazovnom programu te uvjete za uključivanje na tržište rada.</w:t>
      </w:r>
    </w:p>
    <w:p w:rsidR="006332D8" w:rsidRDefault="006332D8" w:rsidP="00B62994">
      <w:pPr>
        <w:rPr>
          <w:b w:val="0"/>
        </w:rPr>
      </w:pPr>
    </w:p>
    <w:p w:rsidR="006332D8" w:rsidRDefault="006332D8" w:rsidP="00B62994">
      <w:pPr>
        <w:rPr>
          <w:b w:val="0"/>
        </w:rPr>
      </w:pPr>
      <w:r>
        <w:rPr>
          <w:b w:val="0"/>
        </w:rPr>
        <w:t xml:space="preserve">Učenici i pristupnici, polaznici obrazovnih programa najmanje četverogodišnjega trajanja, izradbom i obranom završnoga rada stječu i pravo polaganja </w:t>
      </w:r>
      <w:r w:rsidR="00E25546">
        <w:rPr>
          <w:b w:val="0"/>
        </w:rPr>
        <w:t>ispita državne mature.</w:t>
      </w:r>
    </w:p>
    <w:p w:rsidR="00E25546" w:rsidRDefault="00E25546" w:rsidP="00B62994">
      <w:pPr>
        <w:rPr>
          <w:b w:val="0"/>
        </w:rPr>
      </w:pPr>
    </w:p>
    <w:p w:rsidR="00397120" w:rsidRDefault="00397120" w:rsidP="00B62994">
      <w:pPr>
        <w:rPr>
          <w:b w:val="0"/>
        </w:rPr>
      </w:pPr>
    </w:p>
    <w:p w:rsidR="00397120" w:rsidRDefault="00397120" w:rsidP="00397120">
      <w:pPr>
        <w:numPr>
          <w:ilvl w:val="0"/>
          <w:numId w:val="25"/>
        </w:numPr>
      </w:pPr>
      <w:r>
        <w:t xml:space="preserve">ŠKOLSKI PROSUDBENI ODBOR I </w:t>
      </w:r>
    </w:p>
    <w:p w:rsidR="00397120" w:rsidRDefault="00397120" w:rsidP="00397120">
      <w:pPr>
        <w:ind w:left="360"/>
      </w:pPr>
      <w:r>
        <w:t>POVJERENSTVO ZA OBRANU ZAVRŠNOGA RADA</w:t>
      </w:r>
    </w:p>
    <w:p w:rsidR="00263121" w:rsidRPr="00397120" w:rsidRDefault="00263121" w:rsidP="00397120">
      <w:pPr>
        <w:ind w:left="360"/>
      </w:pPr>
    </w:p>
    <w:p w:rsidR="00E61D52" w:rsidRDefault="00E61D52" w:rsidP="00E61D52">
      <w:pPr>
        <w:jc w:val="center"/>
      </w:pPr>
      <w:r>
        <w:t>Članak 3.</w:t>
      </w:r>
    </w:p>
    <w:p w:rsidR="00E61D52" w:rsidRDefault="00E61D52" w:rsidP="00E61D52">
      <w:pPr>
        <w:rPr>
          <w:b w:val="0"/>
        </w:rPr>
      </w:pPr>
      <w:r>
        <w:rPr>
          <w:b w:val="0"/>
        </w:rPr>
        <w:t>Pripremne i druge radnje u svezi s organizacijom i provedbom izrad</w:t>
      </w:r>
      <w:r w:rsidR="007B3A6C">
        <w:rPr>
          <w:b w:val="0"/>
        </w:rPr>
        <w:t>b</w:t>
      </w:r>
      <w:r>
        <w:rPr>
          <w:b w:val="0"/>
        </w:rPr>
        <w:t>e i obrane završnoga rada u Školi, provodi Školski prosudbeni odbor, a obranu završnoga rada provodi povjerenstvo za obranu završnoga rada.</w:t>
      </w:r>
    </w:p>
    <w:p w:rsidR="00E61D52" w:rsidRDefault="00E61D52" w:rsidP="00E61D52">
      <w:pPr>
        <w:ind w:left="720"/>
        <w:rPr>
          <w:b w:val="0"/>
        </w:rPr>
      </w:pPr>
    </w:p>
    <w:p w:rsidR="00BA542B" w:rsidRDefault="00BA542B" w:rsidP="00BA542B">
      <w:r>
        <w:t>II.1. ŠKOLSKI PROSUDBENI ODBOR</w:t>
      </w:r>
    </w:p>
    <w:p w:rsidR="00433DE9" w:rsidRDefault="00433DE9" w:rsidP="00BA542B"/>
    <w:p w:rsidR="00E61D52" w:rsidRPr="00E61D52" w:rsidRDefault="00E61D52" w:rsidP="00E61D52">
      <w:pPr>
        <w:jc w:val="center"/>
      </w:pPr>
      <w:r w:rsidRPr="00E61D52">
        <w:t>Članak 4.</w:t>
      </w:r>
    </w:p>
    <w:p w:rsidR="00E61D52" w:rsidRDefault="00E61D52" w:rsidP="00E61D52">
      <w:pPr>
        <w:numPr>
          <w:ilvl w:val="0"/>
          <w:numId w:val="1"/>
        </w:numPr>
        <w:rPr>
          <w:b w:val="0"/>
        </w:rPr>
      </w:pPr>
      <w:r>
        <w:rPr>
          <w:b w:val="0"/>
        </w:rPr>
        <w:t>Školski prosudbeni odbor čine:</w:t>
      </w:r>
    </w:p>
    <w:p w:rsidR="00E61D52" w:rsidRDefault="007B3A6C" w:rsidP="00E61D52">
      <w:pPr>
        <w:numPr>
          <w:ilvl w:val="1"/>
          <w:numId w:val="1"/>
        </w:numPr>
        <w:rPr>
          <w:b w:val="0"/>
        </w:rPr>
      </w:pPr>
      <w:r>
        <w:rPr>
          <w:b w:val="0"/>
        </w:rPr>
        <w:t>r</w:t>
      </w:r>
      <w:r w:rsidR="00E61D52">
        <w:rPr>
          <w:b w:val="0"/>
        </w:rPr>
        <w:t>avnatelj Š</w:t>
      </w:r>
      <w:r>
        <w:rPr>
          <w:b w:val="0"/>
        </w:rPr>
        <w:t>kole koji je predsjednik Školsk</w:t>
      </w:r>
      <w:r w:rsidR="00E61D52">
        <w:rPr>
          <w:b w:val="0"/>
        </w:rPr>
        <w:t>og prosudbenog odbora i</w:t>
      </w:r>
    </w:p>
    <w:p w:rsidR="00E61D52" w:rsidRDefault="007B3A6C" w:rsidP="00E61D52">
      <w:pPr>
        <w:numPr>
          <w:ilvl w:val="1"/>
          <w:numId w:val="1"/>
        </w:numPr>
        <w:rPr>
          <w:b w:val="0"/>
        </w:rPr>
      </w:pPr>
      <w:r>
        <w:rPr>
          <w:b w:val="0"/>
        </w:rPr>
        <w:t>p</w:t>
      </w:r>
      <w:r w:rsidR="00E61D52">
        <w:rPr>
          <w:b w:val="0"/>
        </w:rPr>
        <w:t>redsjednici i članovi povjerenstava za obranu završnoga rada.</w:t>
      </w:r>
    </w:p>
    <w:p w:rsidR="00E61D52" w:rsidRDefault="00E61D52" w:rsidP="00E61D52">
      <w:pPr>
        <w:numPr>
          <w:ilvl w:val="0"/>
          <w:numId w:val="1"/>
        </w:numPr>
        <w:rPr>
          <w:b w:val="0"/>
        </w:rPr>
      </w:pPr>
      <w:r>
        <w:rPr>
          <w:b w:val="0"/>
        </w:rPr>
        <w:t>Članove Školskoga p</w:t>
      </w:r>
      <w:r w:rsidR="007B3A6C">
        <w:rPr>
          <w:b w:val="0"/>
        </w:rPr>
        <w:t>rosudbenog odbora iz stavka 1. o</w:t>
      </w:r>
      <w:r>
        <w:rPr>
          <w:b w:val="0"/>
        </w:rPr>
        <w:t>voga članka imenuj</w:t>
      </w:r>
      <w:r w:rsidR="007B3A6C">
        <w:rPr>
          <w:b w:val="0"/>
        </w:rPr>
        <w:t>e ravnatelj, najkasnije do 30. s</w:t>
      </w:r>
      <w:r>
        <w:rPr>
          <w:b w:val="0"/>
        </w:rPr>
        <w:t>tudenoga za sve rokove u tekućoj školskoj godini.</w:t>
      </w:r>
    </w:p>
    <w:p w:rsidR="00E61D52" w:rsidRDefault="00E61D52" w:rsidP="00E61D52">
      <w:pPr>
        <w:numPr>
          <w:ilvl w:val="0"/>
          <w:numId w:val="1"/>
        </w:numPr>
        <w:rPr>
          <w:b w:val="0"/>
        </w:rPr>
      </w:pPr>
      <w:r>
        <w:rPr>
          <w:b w:val="0"/>
        </w:rPr>
        <w:t>Iznimno, ravnatelj neke članove Školskog prosudbenog odbora može imenovati i do početka provedbe obrane završnoga rada.</w:t>
      </w:r>
    </w:p>
    <w:p w:rsidR="00263121" w:rsidRDefault="00E61D52" w:rsidP="00263121">
      <w:pPr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U sastav Školskog prosudbenog povjerenstva </w:t>
      </w:r>
      <w:r w:rsidR="007B3A6C">
        <w:rPr>
          <w:b w:val="0"/>
        </w:rPr>
        <w:t>mogu biti imenovani i vanjski č</w:t>
      </w:r>
      <w:r>
        <w:rPr>
          <w:b w:val="0"/>
        </w:rPr>
        <w:t>lanovi koji nisu zaposlenici Škole, a izvode dio stručno-teorijskoga ili praktičnoga dijela nastavnog programa u Školi ili su voditelji učenika Škole za vrijeme provedbe praktične nastave izvan Škole, ili su članovi sektorskoga vijeća ili predstavnici tvrtki s kojima je Škola sklopila ugovor o suradnji.</w:t>
      </w:r>
    </w:p>
    <w:p w:rsidR="00263121" w:rsidRDefault="00263121" w:rsidP="00263121">
      <w:pPr>
        <w:ind w:left="360"/>
        <w:rPr>
          <w:b w:val="0"/>
        </w:rPr>
      </w:pPr>
    </w:p>
    <w:p w:rsidR="00E61D52" w:rsidRDefault="00E61D52" w:rsidP="00E61D52">
      <w:pPr>
        <w:jc w:val="center"/>
      </w:pPr>
      <w:r>
        <w:t>Članak 5.</w:t>
      </w:r>
    </w:p>
    <w:p w:rsidR="00E61D52" w:rsidRDefault="00E61D52" w:rsidP="00E61D52">
      <w:pPr>
        <w:rPr>
          <w:b w:val="0"/>
        </w:rPr>
      </w:pPr>
      <w:r>
        <w:rPr>
          <w:b w:val="0"/>
        </w:rPr>
        <w:t>Školski prosudbeni odbor obavlja slijedeće poslove:</w:t>
      </w:r>
    </w:p>
    <w:p w:rsidR="00E61D52" w:rsidRDefault="007B3A6C" w:rsidP="00E61D52">
      <w:pPr>
        <w:numPr>
          <w:ilvl w:val="0"/>
          <w:numId w:val="2"/>
        </w:numPr>
        <w:rPr>
          <w:b w:val="0"/>
        </w:rPr>
      </w:pPr>
      <w:r>
        <w:rPr>
          <w:b w:val="0"/>
        </w:rPr>
        <w:t>ut</w:t>
      </w:r>
      <w:r w:rsidR="00E61D52">
        <w:rPr>
          <w:b w:val="0"/>
        </w:rPr>
        <w:t>vrđuje popis učenika i pristupnika za obranu završnoga rada</w:t>
      </w:r>
    </w:p>
    <w:p w:rsidR="00E61D52" w:rsidRDefault="007B3A6C" w:rsidP="00E61D52">
      <w:pPr>
        <w:numPr>
          <w:ilvl w:val="0"/>
          <w:numId w:val="2"/>
        </w:numPr>
        <w:rPr>
          <w:b w:val="0"/>
        </w:rPr>
      </w:pPr>
      <w:r>
        <w:rPr>
          <w:b w:val="0"/>
        </w:rPr>
        <w:t>o</w:t>
      </w:r>
      <w:r w:rsidR="00E61D52">
        <w:rPr>
          <w:b w:val="0"/>
        </w:rPr>
        <w:t>dređuje zadaće i način rada povjerenstava za obranu završnoga rada te zaprima i pohranjuje pisane dijelove završnih radova</w:t>
      </w:r>
    </w:p>
    <w:p w:rsidR="00E61D52" w:rsidRDefault="007B3A6C" w:rsidP="00E61D52">
      <w:pPr>
        <w:numPr>
          <w:ilvl w:val="0"/>
          <w:numId w:val="2"/>
        </w:numPr>
        <w:rPr>
          <w:b w:val="0"/>
        </w:rPr>
      </w:pPr>
      <w:r>
        <w:rPr>
          <w:b w:val="0"/>
        </w:rPr>
        <w:t>o</w:t>
      </w:r>
      <w:r w:rsidR="00E61D52">
        <w:rPr>
          <w:b w:val="0"/>
        </w:rPr>
        <w:t>sigurava prostorije za provođenje obrane završnoga rada</w:t>
      </w:r>
    </w:p>
    <w:p w:rsidR="00E61D52" w:rsidRDefault="007B3A6C" w:rsidP="00E61D52">
      <w:pPr>
        <w:numPr>
          <w:ilvl w:val="0"/>
          <w:numId w:val="2"/>
        </w:numPr>
        <w:rPr>
          <w:b w:val="0"/>
        </w:rPr>
      </w:pPr>
      <w:r>
        <w:rPr>
          <w:b w:val="0"/>
        </w:rPr>
        <w:t>n</w:t>
      </w:r>
      <w:r w:rsidR="00E61D52">
        <w:rPr>
          <w:b w:val="0"/>
        </w:rPr>
        <w:t>adzire provođenje i osigurava pravilnost postupka obrane završnoga rada</w:t>
      </w:r>
    </w:p>
    <w:p w:rsidR="00E61D52" w:rsidRDefault="007B3A6C" w:rsidP="00E61D52">
      <w:pPr>
        <w:numPr>
          <w:ilvl w:val="0"/>
          <w:numId w:val="2"/>
        </w:numPr>
        <w:rPr>
          <w:b w:val="0"/>
        </w:rPr>
      </w:pPr>
      <w:r>
        <w:rPr>
          <w:b w:val="0"/>
        </w:rPr>
        <w:t>i</w:t>
      </w:r>
      <w:r w:rsidR="00E61D52">
        <w:rPr>
          <w:b w:val="0"/>
        </w:rPr>
        <w:t>nformira učenike, odnosno pristupnike, o postupku provođenja obrane završnoga rada</w:t>
      </w:r>
    </w:p>
    <w:p w:rsidR="00E61D52" w:rsidRDefault="007B3A6C" w:rsidP="00E61D52">
      <w:pPr>
        <w:numPr>
          <w:ilvl w:val="0"/>
          <w:numId w:val="2"/>
        </w:numPr>
        <w:rPr>
          <w:b w:val="0"/>
        </w:rPr>
      </w:pPr>
      <w:r>
        <w:rPr>
          <w:b w:val="0"/>
        </w:rPr>
        <w:t>p</w:t>
      </w:r>
      <w:r w:rsidR="00E61D52">
        <w:rPr>
          <w:b w:val="0"/>
        </w:rPr>
        <w:t>ravovremeno dostavlja rezultate obrane završnoga rada učenicima, odnosno pristupnicima</w:t>
      </w:r>
    </w:p>
    <w:p w:rsidR="00E61D52" w:rsidRDefault="007B3A6C" w:rsidP="00E61D52">
      <w:pPr>
        <w:numPr>
          <w:ilvl w:val="0"/>
          <w:numId w:val="2"/>
        </w:numPr>
        <w:rPr>
          <w:b w:val="0"/>
        </w:rPr>
      </w:pPr>
      <w:r>
        <w:rPr>
          <w:b w:val="0"/>
        </w:rPr>
        <w:t>v</w:t>
      </w:r>
      <w:r w:rsidR="00E61D52">
        <w:rPr>
          <w:b w:val="0"/>
        </w:rPr>
        <w:t>odi brigu u Školi o provedbi prilagođenoga postupka obrana završnoga rada za učenike, odnosno pristupnike s teškoćama</w:t>
      </w:r>
    </w:p>
    <w:p w:rsidR="00E61D52" w:rsidRDefault="007B3A6C" w:rsidP="00E61D52">
      <w:pPr>
        <w:numPr>
          <w:ilvl w:val="0"/>
          <w:numId w:val="2"/>
        </w:numPr>
        <w:rPr>
          <w:b w:val="0"/>
        </w:rPr>
      </w:pPr>
      <w:r>
        <w:rPr>
          <w:b w:val="0"/>
        </w:rPr>
        <w:t>u</w:t>
      </w:r>
      <w:r w:rsidR="00E61D52">
        <w:rPr>
          <w:b w:val="0"/>
        </w:rPr>
        <w:t>tvrđuje opću ocjenu završnoga rada za svakog učenika, odnosno pristupnika, a na prijedlog povjerenstava za obranu završnoga rada.</w:t>
      </w:r>
    </w:p>
    <w:p w:rsidR="00E61D52" w:rsidRDefault="00E61D52" w:rsidP="00E61D52">
      <w:pPr>
        <w:rPr>
          <w:b w:val="0"/>
        </w:rPr>
      </w:pPr>
    </w:p>
    <w:p w:rsidR="00E61D52" w:rsidRDefault="00E61D52" w:rsidP="00E61D52">
      <w:pPr>
        <w:jc w:val="center"/>
      </w:pPr>
      <w:r>
        <w:t>Članak 6.</w:t>
      </w:r>
    </w:p>
    <w:p w:rsidR="00E61D52" w:rsidRDefault="00E61D52" w:rsidP="00E61D52">
      <w:pPr>
        <w:numPr>
          <w:ilvl w:val="0"/>
          <w:numId w:val="3"/>
        </w:numPr>
        <w:rPr>
          <w:b w:val="0"/>
        </w:rPr>
      </w:pPr>
      <w:r>
        <w:rPr>
          <w:b w:val="0"/>
        </w:rPr>
        <w:t>Sjednice Školskoga prosudbenog odbora saziva ravnatelj Škole.</w:t>
      </w:r>
    </w:p>
    <w:p w:rsidR="00E61D52" w:rsidRDefault="00E61D52" w:rsidP="00E61D52">
      <w:pPr>
        <w:numPr>
          <w:ilvl w:val="0"/>
          <w:numId w:val="3"/>
        </w:numPr>
        <w:rPr>
          <w:b w:val="0"/>
        </w:rPr>
      </w:pPr>
      <w:r>
        <w:rPr>
          <w:b w:val="0"/>
        </w:rPr>
        <w:t>Prosudbeni odbor može odlučivati ako je na sjednici nazočna većina članova.</w:t>
      </w:r>
    </w:p>
    <w:p w:rsidR="00E61D52" w:rsidRDefault="00E61D52" w:rsidP="00E61D52">
      <w:pPr>
        <w:numPr>
          <w:ilvl w:val="0"/>
          <w:numId w:val="3"/>
        </w:numPr>
        <w:rPr>
          <w:b w:val="0"/>
        </w:rPr>
      </w:pPr>
      <w:r>
        <w:rPr>
          <w:b w:val="0"/>
        </w:rPr>
        <w:t>Odluka prosudbenoga odbora pravovaljana je ako za nju glasuje većina od ukupnoga broja članova.</w:t>
      </w:r>
    </w:p>
    <w:p w:rsidR="00433DE9" w:rsidRPr="00E61D52" w:rsidRDefault="00433DE9" w:rsidP="00433DE9">
      <w:pPr>
        <w:ind w:left="720"/>
        <w:rPr>
          <w:b w:val="0"/>
        </w:rPr>
      </w:pPr>
    </w:p>
    <w:p w:rsidR="00E61D52" w:rsidRDefault="00BA542B" w:rsidP="00BA542B">
      <w:r>
        <w:t>II.2. POVJERENSTVO ZA OBRANU ZAVRŠNOGA RADA</w:t>
      </w:r>
    </w:p>
    <w:p w:rsidR="00263121" w:rsidRPr="00E61D52" w:rsidRDefault="00263121" w:rsidP="00BA542B"/>
    <w:p w:rsidR="00E61D52" w:rsidRDefault="00E61D52" w:rsidP="00E61D52">
      <w:pPr>
        <w:jc w:val="center"/>
      </w:pPr>
      <w:r>
        <w:t>Članak 7.</w:t>
      </w:r>
    </w:p>
    <w:p w:rsidR="00E61D52" w:rsidRDefault="009C0FE3" w:rsidP="009C0FE3">
      <w:pPr>
        <w:numPr>
          <w:ilvl w:val="0"/>
          <w:numId w:val="4"/>
        </w:numPr>
        <w:rPr>
          <w:b w:val="0"/>
        </w:rPr>
      </w:pPr>
      <w:r>
        <w:rPr>
          <w:b w:val="0"/>
        </w:rPr>
        <w:t>Povjerenstvo za obranu završnoga rada čine:</w:t>
      </w:r>
    </w:p>
    <w:p w:rsidR="009C0FE3" w:rsidRDefault="007B3A6C" w:rsidP="009C0FE3">
      <w:pPr>
        <w:numPr>
          <w:ilvl w:val="1"/>
          <w:numId w:val="4"/>
        </w:numPr>
        <w:rPr>
          <w:b w:val="0"/>
        </w:rPr>
      </w:pPr>
      <w:r>
        <w:rPr>
          <w:b w:val="0"/>
        </w:rPr>
        <w:t>p</w:t>
      </w:r>
      <w:r w:rsidR="009C0FE3">
        <w:rPr>
          <w:b w:val="0"/>
        </w:rPr>
        <w:t>redsjednik</w:t>
      </w:r>
    </w:p>
    <w:p w:rsidR="009C0FE3" w:rsidRDefault="007B3A6C" w:rsidP="009C0FE3">
      <w:pPr>
        <w:numPr>
          <w:ilvl w:val="1"/>
          <w:numId w:val="4"/>
        </w:numPr>
        <w:rPr>
          <w:b w:val="0"/>
        </w:rPr>
      </w:pPr>
      <w:r>
        <w:rPr>
          <w:b w:val="0"/>
        </w:rPr>
        <w:t>d</w:t>
      </w:r>
      <w:r w:rsidR="009C0FE3">
        <w:rPr>
          <w:b w:val="0"/>
        </w:rPr>
        <w:t>va ili četiri člana iz redova nastavnika struke od kojih jedan vodi zapisnik.</w:t>
      </w:r>
    </w:p>
    <w:p w:rsidR="009C0FE3" w:rsidRDefault="009C0FE3" w:rsidP="009C0FE3">
      <w:pPr>
        <w:numPr>
          <w:ilvl w:val="0"/>
          <w:numId w:val="4"/>
        </w:numPr>
        <w:rPr>
          <w:b w:val="0"/>
        </w:rPr>
      </w:pPr>
      <w:r>
        <w:rPr>
          <w:b w:val="0"/>
        </w:rPr>
        <w:t>Ravnatelj imenuje predsjednike i članove povjerenstava za obranu završnoga rada istovremeno s imenovanjem članova Školskog prosudbenog odbora.</w:t>
      </w:r>
    </w:p>
    <w:p w:rsidR="009C0FE3" w:rsidRDefault="009C0FE3" w:rsidP="009C0FE3">
      <w:pPr>
        <w:numPr>
          <w:ilvl w:val="0"/>
          <w:numId w:val="4"/>
        </w:numPr>
        <w:rPr>
          <w:b w:val="0"/>
        </w:rPr>
      </w:pPr>
      <w:r>
        <w:rPr>
          <w:b w:val="0"/>
        </w:rPr>
        <w:t>Iznimno, ravnatelj neke predsjednike i članove povjerenstava za obranu završnoga rada može imenovati i do trenutka početka provedbe obrane završnoga rada.</w:t>
      </w:r>
    </w:p>
    <w:p w:rsidR="009C0FE3" w:rsidRDefault="009C0FE3" w:rsidP="009C0FE3">
      <w:pPr>
        <w:numPr>
          <w:ilvl w:val="0"/>
          <w:numId w:val="4"/>
        </w:numPr>
        <w:rPr>
          <w:b w:val="0"/>
        </w:rPr>
      </w:pPr>
      <w:r>
        <w:rPr>
          <w:b w:val="0"/>
        </w:rPr>
        <w:t>Za člana povjerenstva za obranu završnoga rada može biti imenovan i va</w:t>
      </w:r>
      <w:r w:rsidR="007B3A6C">
        <w:rPr>
          <w:b w:val="0"/>
        </w:rPr>
        <w:t>njski član, sukladno stavku 4. članka 4. o</w:t>
      </w:r>
      <w:r>
        <w:rPr>
          <w:b w:val="0"/>
        </w:rPr>
        <w:t>voga Poslovnika.</w:t>
      </w:r>
    </w:p>
    <w:p w:rsidR="00E2106E" w:rsidRPr="00221881" w:rsidRDefault="00E2106E" w:rsidP="009C0FE3">
      <w:pPr>
        <w:numPr>
          <w:ilvl w:val="0"/>
          <w:numId w:val="4"/>
        </w:numPr>
        <w:rPr>
          <w:b w:val="0"/>
        </w:rPr>
      </w:pPr>
      <w:r w:rsidRPr="00221881">
        <w:rPr>
          <w:b w:val="0"/>
        </w:rPr>
        <w:t>Razrednik je član povjerenstva ukoliko je nastavnik strukovnih sadržaja.</w:t>
      </w:r>
    </w:p>
    <w:p w:rsidR="009C0FE3" w:rsidRDefault="009C0FE3" w:rsidP="009C0FE3">
      <w:pPr>
        <w:numPr>
          <w:ilvl w:val="0"/>
          <w:numId w:val="4"/>
        </w:numPr>
        <w:rPr>
          <w:b w:val="0"/>
        </w:rPr>
      </w:pPr>
      <w:r>
        <w:rPr>
          <w:b w:val="0"/>
        </w:rPr>
        <w:t>Učenik ili pristupnik brani svoj završni rad pred povjerenstvom za obranu završnoga rada čiji je predsjednik ili član njegov mentor.</w:t>
      </w:r>
    </w:p>
    <w:p w:rsidR="009C0FE3" w:rsidRDefault="009C0FE3" w:rsidP="009C0FE3">
      <w:pPr>
        <w:ind w:left="720"/>
        <w:rPr>
          <w:b w:val="0"/>
        </w:rPr>
      </w:pPr>
    </w:p>
    <w:p w:rsidR="009C0FE3" w:rsidRDefault="009C0FE3" w:rsidP="009C0FE3">
      <w:pPr>
        <w:jc w:val="center"/>
      </w:pPr>
      <w:r>
        <w:t>Članak 8.</w:t>
      </w:r>
    </w:p>
    <w:p w:rsidR="009C0FE3" w:rsidRDefault="009C0FE3" w:rsidP="009C0FE3">
      <w:pPr>
        <w:rPr>
          <w:b w:val="0"/>
        </w:rPr>
      </w:pPr>
      <w:r>
        <w:rPr>
          <w:b w:val="0"/>
        </w:rPr>
        <w:t>Predsjednik povjerenstva za obranu završnoga rada obavlja slijedeće poslove:</w:t>
      </w:r>
    </w:p>
    <w:p w:rsidR="009C0FE3" w:rsidRDefault="007B3A6C" w:rsidP="009C0FE3">
      <w:pPr>
        <w:numPr>
          <w:ilvl w:val="0"/>
          <w:numId w:val="6"/>
        </w:numPr>
        <w:rPr>
          <w:b w:val="0"/>
        </w:rPr>
      </w:pPr>
      <w:r>
        <w:rPr>
          <w:b w:val="0"/>
        </w:rPr>
        <w:t>p</w:t>
      </w:r>
      <w:r w:rsidR="009C0FE3">
        <w:rPr>
          <w:b w:val="0"/>
        </w:rPr>
        <w:t>rovjerava uređenost ispitne prostorije</w:t>
      </w:r>
    </w:p>
    <w:p w:rsidR="009C0FE3" w:rsidRDefault="007B3A6C" w:rsidP="009C0FE3">
      <w:pPr>
        <w:numPr>
          <w:ilvl w:val="0"/>
          <w:numId w:val="6"/>
        </w:numPr>
        <w:rPr>
          <w:b w:val="0"/>
        </w:rPr>
      </w:pPr>
      <w:r>
        <w:rPr>
          <w:b w:val="0"/>
        </w:rPr>
        <w:t>u</w:t>
      </w:r>
      <w:r w:rsidR="009C0FE3">
        <w:rPr>
          <w:b w:val="0"/>
        </w:rPr>
        <w:t>čenicima odnosno pristupnicima daje odgovarajuće upute za obranu završnoga rada i upozorava ih na pridržavanje propisanih pravila i uputa</w:t>
      </w:r>
    </w:p>
    <w:p w:rsidR="009C0FE3" w:rsidRDefault="007B3A6C" w:rsidP="009C0FE3">
      <w:pPr>
        <w:numPr>
          <w:ilvl w:val="0"/>
          <w:numId w:val="6"/>
        </w:numPr>
        <w:rPr>
          <w:b w:val="0"/>
        </w:rPr>
      </w:pPr>
      <w:r>
        <w:rPr>
          <w:b w:val="0"/>
        </w:rPr>
        <w:t>u</w:t>
      </w:r>
      <w:r w:rsidR="009C0FE3">
        <w:rPr>
          <w:b w:val="0"/>
        </w:rPr>
        <w:t xml:space="preserve"> slučaju mogućih prekršaja učenika odnosno pristupnika, opominje ga, daje nalog za upis prekršaja u zapisnik te poslije provedenoga postupka obrane završnoga rada o tome ob</w:t>
      </w:r>
      <w:r>
        <w:rPr>
          <w:b w:val="0"/>
        </w:rPr>
        <w:t>avještava predsjednika Školskog</w:t>
      </w:r>
      <w:r w:rsidR="009C0FE3">
        <w:rPr>
          <w:b w:val="0"/>
        </w:rPr>
        <w:t xml:space="preserve"> prosudbenog odbora</w:t>
      </w:r>
    </w:p>
    <w:p w:rsidR="009C0FE3" w:rsidRDefault="007B3A6C" w:rsidP="009C0FE3">
      <w:pPr>
        <w:numPr>
          <w:ilvl w:val="0"/>
          <w:numId w:val="6"/>
        </w:numPr>
        <w:rPr>
          <w:b w:val="0"/>
        </w:rPr>
      </w:pPr>
      <w:r>
        <w:rPr>
          <w:b w:val="0"/>
        </w:rPr>
        <w:t>p</w:t>
      </w:r>
      <w:r w:rsidR="009C0FE3">
        <w:rPr>
          <w:b w:val="0"/>
        </w:rPr>
        <w:t>o završetku obrana potpisane zapisnike uručuje predsjedniku Školskog prosudbenog odbora.</w:t>
      </w:r>
    </w:p>
    <w:p w:rsidR="0048681F" w:rsidRDefault="0048681F" w:rsidP="0048681F">
      <w:pPr>
        <w:ind w:left="1425"/>
        <w:rPr>
          <w:b w:val="0"/>
        </w:rPr>
      </w:pPr>
    </w:p>
    <w:p w:rsidR="00263121" w:rsidRDefault="00263121" w:rsidP="0048681F">
      <w:pPr>
        <w:ind w:left="1425"/>
        <w:rPr>
          <w:b w:val="0"/>
        </w:rPr>
      </w:pPr>
    </w:p>
    <w:p w:rsidR="00263121" w:rsidRDefault="00263121" w:rsidP="0048681F">
      <w:pPr>
        <w:ind w:left="1425"/>
        <w:rPr>
          <w:b w:val="0"/>
        </w:rPr>
      </w:pPr>
    </w:p>
    <w:p w:rsidR="00263121" w:rsidRPr="009C0FE3" w:rsidRDefault="00263121" w:rsidP="0048681F">
      <w:pPr>
        <w:ind w:left="1425"/>
        <w:rPr>
          <w:b w:val="0"/>
        </w:rPr>
      </w:pPr>
    </w:p>
    <w:p w:rsidR="009C0FE3" w:rsidRDefault="009C0FE3" w:rsidP="009C0FE3">
      <w:pPr>
        <w:jc w:val="center"/>
      </w:pPr>
      <w:r>
        <w:t>Članak 9.</w:t>
      </w:r>
    </w:p>
    <w:p w:rsidR="009C0FE3" w:rsidRDefault="009C0FE3" w:rsidP="009C0FE3">
      <w:pPr>
        <w:rPr>
          <w:b w:val="0"/>
        </w:rPr>
      </w:pPr>
      <w:r>
        <w:rPr>
          <w:b w:val="0"/>
        </w:rPr>
        <w:t>Povjerenstvo za obranu završnoga rada provodi postupak obrane završnoga rada pridržavajući se slijedećih pravila:</w:t>
      </w:r>
    </w:p>
    <w:p w:rsidR="009C0FE3" w:rsidRDefault="007B3A6C" w:rsidP="009C0FE3">
      <w:pPr>
        <w:numPr>
          <w:ilvl w:val="0"/>
          <w:numId w:val="5"/>
        </w:numPr>
        <w:rPr>
          <w:b w:val="0"/>
        </w:rPr>
      </w:pPr>
      <w:r>
        <w:rPr>
          <w:b w:val="0"/>
        </w:rPr>
        <w:t>o</w:t>
      </w:r>
      <w:r w:rsidR="009C0FE3">
        <w:rPr>
          <w:b w:val="0"/>
        </w:rPr>
        <w:t>dlučuje u punom sastavu</w:t>
      </w:r>
    </w:p>
    <w:p w:rsidR="009C0FE3" w:rsidRDefault="007B3A6C" w:rsidP="009C0FE3">
      <w:pPr>
        <w:numPr>
          <w:ilvl w:val="0"/>
          <w:numId w:val="5"/>
        </w:numPr>
        <w:rPr>
          <w:b w:val="0"/>
        </w:rPr>
      </w:pPr>
      <w:r>
        <w:rPr>
          <w:b w:val="0"/>
        </w:rPr>
        <w:t>v</w:t>
      </w:r>
      <w:r w:rsidR="009C0FE3">
        <w:rPr>
          <w:b w:val="0"/>
        </w:rPr>
        <w:t>ećinom glasova utvrđuje:</w:t>
      </w:r>
    </w:p>
    <w:p w:rsidR="009C0FE3" w:rsidRDefault="007B3A6C" w:rsidP="009C0FE3">
      <w:pPr>
        <w:numPr>
          <w:ilvl w:val="1"/>
          <w:numId w:val="5"/>
        </w:numPr>
        <w:rPr>
          <w:b w:val="0"/>
        </w:rPr>
      </w:pPr>
      <w:r>
        <w:rPr>
          <w:b w:val="0"/>
        </w:rPr>
        <w:t>o</w:t>
      </w:r>
      <w:r w:rsidR="009C0FE3">
        <w:rPr>
          <w:b w:val="0"/>
        </w:rPr>
        <w:t xml:space="preserve">cjenu </w:t>
      </w:r>
      <w:r w:rsidR="009C0FE3" w:rsidRPr="009C0FE3">
        <w:t>izrade</w:t>
      </w:r>
      <w:r w:rsidR="009C0FE3">
        <w:rPr>
          <w:b w:val="0"/>
        </w:rPr>
        <w:t xml:space="preserve"> završnoga rada na prijedlog mentora određenoga učenika odnosno pristupnika</w:t>
      </w:r>
    </w:p>
    <w:p w:rsidR="009C0FE3" w:rsidRDefault="007B3A6C" w:rsidP="009C0FE3">
      <w:pPr>
        <w:numPr>
          <w:ilvl w:val="1"/>
          <w:numId w:val="5"/>
        </w:numPr>
        <w:rPr>
          <w:b w:val="0"/>
        </w:rPr>
      </w:pPr>
      <w:r>
        <w:rPr>
          <w:b w:val="0"/>
        </w:rPr>
        <w:t>o</w:t>
      </w:r>
      <w:r w:rsidR="009C0FE3">
        <w:rPr>
          <w:b w:val="0"/>
        </w:rPr>
        <w:t xml:space="preserve">cjenu </w:t>
      </w:r>
      <w:r w:rsidR="009C0FE3" w:rsidRPr="009C0FE3">
        <w:t>obrane</w:t>
      </w:r>
      <w:r w:rsidR="009C0FE3">
        <w:rPr>
          <w:b w:val="0"/>
        </w:rPr>
        <w:t xml:space="preserve"> završnoga rada</w:t>
      </w:r>
    </w:p>
    <w:p w:rsidR="009C0FE3" w:rsidRPr="009C0FE3" w:rsidRDefault="007B3A6C" w:rsidP="009C0FE3">
      <w:pPr>
        <w:numPr>
          <w:ilvl w:val="1"/>
          <w:numId w:val="5"/>
        </w:numPr>
        <w:rPr>
          <w:b w:val="0"/>
        </w:rPr>
      </w:pPr>
      <w:r>
        <w:t>o</w:t>
      </w:r>
      <w:r w:rsidR="009C0FE3" w:rsidRPr="009C0FE3">
        <w:t>pću ocjenu</w:t>
      </w:r>
      <w:r w:rsidR="009C0FE3">
        <w:rPr>
          <w:b w:val="0"/>
        </w:rPr>
        <w:t xml:space="preserve"> završnoga rada</w:t>
      </w:r>
    </w:p>
    <w:p w:rsidR="00397120" w:rsidRDefault="009C0FE3" w:rsidP="00397120">
      <w:pPr>
        <w:numPr>
          <w:ilvl w:val="0"/>
          <w:numId w:val="5"/>
        </w:numPr>
        <w:rPr>
          <w:b w:val="0"/>
        </w:rPr>
      </w:pPr>
      <w:r>
        <w:rPr>
          <w:b w:val="0"/>
        </w:rPr>
        <w:t>Ako ocjena nije utvrđ</w:t>
      </w:r>
      <w:r w:rsidR="007B3A6C">
        <w:rPr>
          <w:b w:val="0"/>
        </w:rPr>
        <w:t>ena većinom glasova povjerenstva</w:t>
      </w:r>
      <w:r>
        <w:rPr>
          <w:b w:val="0"/>
        </w:rPr>
        <w:t xml:space="preserve"> za obranu završnoga rada, konačnu odluku o ocjeni donosi Školski prosudbeni odbor.</w:t>
      </w:r>
    </w:p>
    <w:p w:rsidR="00397120" w:rsidRPr="00397120" w:rsidRDefault="00397120" w:rsidP="00397120">
      <w:pPr>
        <w:ind w:left="1425"/>
        <w:rPr>
          <w:b w:val="0"/>
        </w:rPr>
      </w:pPr>
    </w:p>
    <w:p w:rsidR="00E2106E" w:rsidRPr="00263121" w:rsidRDefault="00926FF5" w:rsidP="00926FF5">
      <w:pPr>
        <w:ind w:left="360"/>
      </w:pPr>
      <w:r>
        <w:t xml:space="preserve">III. </w:t>
      </w:r>
      <w:r w:rsidR="00397120" w:rsidRPr="00397120">
        <w:t>IZRADBA I OBRANA Z</w:t>
      </w:r>
      <w:r w:rsidR="00F87EBE">
        <w:t>A</w:t>
      </w:r>
      <w:r w:rsidR="00397120" w:rsidRPr="00397120">
        <w:t>VRŠNOGA RADA</w:t>
      </w:r>
    </w:p>
    <w:p w:rsidR="007B3A6C" w:rsidRDefault="007B3A6C" w:rsidP="00397120">
      <w:pPr>
        <w:ind w:left="1425"/>
        <w:jc w:val="center"/>
        <w:rPr>
          <w:b w:val="0"/>
        </w:rPr>
      </w:pPr>
    </w:p>
    <w:p w:rsidR="009C0FE3" w:rsidRDefault="009C0FE3" w:rsidP="009C0FE3">
      <w:pPr>
        <w:jc w:val="center"/>
      </w:pPr>
      <w:r>
        <w:t>Članak 10.</w:t>
      </w:r>
    </w:p>
    <w:p w:rsidR="0048681F" w:rsidRDefault="001F1C66" w:rsidP="001F1C66">
      <w:pPr>
        <w:numPr>
          <w:ilvl w:val="0"/>
          <w:numId w:val="7"/>
        </w:numPr>
        <w:rPr>
          <w:b w:val="0"/>
        </w:rPr>
      </w:pPr>
      <w:r>
        <w:rPr>
          <w:b w:val="0"/>
        </w:rPr>
        <w:t>Izradba i obrana završnoga rada provodi se u organizaciji Škole sukladno Godišnjem planu i programu odnosno Školskom kurikulumu te vremeniku izradbe i obrane završnoga rada koji je njihov sastavni dio.</w:t>
      </w:r>
    </w:p>
    <w:p w:rsidR="001F1C66" w:rsidRDefault="001F1C66" w:rsidP="001F1C66">
      <w:pPr>
        <w:numPr>
          <w:ilvl w:val="0"/>
          <w:numId w:val="7"/>
        </w:numPr>
        <w:rPr>
          <w:b w:val="0"/>
        </w:rPr>
      </w:pPr>
      <w:r>
        <w:rPr>
          <w:b w:val="0"/>
        </w:rPr>
        <w:t>Vremenik izradbe i obrane završnoga rada sadrži rokove za izbor tema, izradbu i predaju završnoga rada, rokove obrane završnoga rada te datum uručivanja svjedodžbi o završnom radu.</w:t>
      </w:r>
    </w:p>
    <w:p w:rsidR="001F1C66" w:rsidRDefault="001F1C66" w:rsidP="001F1C66">
      <w:pPr>
        <w:numPr>
          <w:ilvl w:val="0"/>
          <w:numId w:val="7"/>
        </w:numPr>
        <w:rPr>
          <w:b w:val="0"/>
        </w:rPr>
      </w:pPr>
      <w:r>
        <w:rPr>
          <w:b w:val="0"/>
        </w:rPr>
        <w:t>Za zakonitost provedbe postupka izradbe i obrane završnoga rada odgovoran je ravnatelj Škole.</w:t>
      </w:r>
    </w:p>
    <w:p w:rsidR="001F1C66" w:rsidRDefault="001F1C66" w:rsidP="001F1C66">
      <w:pPr>
        <w:rPr>
          <w:b w:val="0"/>
        </w:rPr>
      </w:pPr>
    </w:p>
    <w:p w:rsidR="00397120" w:rsidRDefault="00F87EBE" w:rsidP="00F87EBE">
      <w:r>
        <w:t xml:space="preserve">III.1. </w:t>
      </w:r>
      <w:r w:rsidR="00397120">
        <w:t>IZRADBA</w:t>
      </w:r>
    </w:p>
    <w:p w:rsidR="00263121" w:rsidRDefault="00263121" w:rsidP="00F87EBE"/>
    <w:p w:rsidR="001F1C66" w:rsidRDefault="001F1C66" w:rsidP="001F1C66">
      <w:pPr>
        <w:jc w:val="center"/>
      </w:pPr>
      <w:r>
        <w:t>Članak 11.</w:t>
      </w:r>
    </w:p>
    <w:p w:rsidR="001F1C66" w:rsidRDefault="001F1C66" w:rsidP="001F1C66">
      <w:pPr>
        <w:numPr>
          <w:ilvl w:val="0"/>
          <w:numId w:val="8"/>
        </w:numPr>
        <w:rPr>
          <w:b w:val="0"/>
        </w:rPr>
      </w:pPr>
      <w:r>
        <w:rPr>
          <w:b w:val="0"/>
        </w:rPr>
        <w:t>Izradba završnoga rada (u daljnjem tekstu: izradba) temelji se na sadržajima strukovnih predmeta u skladu s nastavnim planom i obrazovnim programom za pojedino zanimanje.</w:t>
      </w:r>
    </w:p>
    <w:p w:rsidR="001F1C66" w:rsidRDefault="001F1C66" w:rsidP="001F1C66">
      <w:pPr>
        <w:numPr>
          <w:ilvl w:val="0"/>
          <w:numId w:val="8"/>
        </w:numPr>
        <w:rPr>
          <w:b w:val="0"/>
        </w:rPr>
      </w:pPr>
      <w:r>
        <w:rPr>
          <w:b w:val="0"/>
        </w:rPr>
        <w:t xml:space="preserve">Izradba se sastoji od uratka koji može biti: projekt, </w:t>
      </w:r>
      <w:r w:rsidR="009601C8">
        <w:rPr>
          <w:b w:val="0"/>
        </w:rPr>
        <w:t>prezentacija</w:t>
      </w:r>
      <w:r>
        <w:rPr>
          <w:b w:val="0"/>
        </w:rPr>
        <w:t>, složeniji ispitni zadatak i sl., sukladno nastavnom programu.</w:t>
      </w:r>
    </w:p>
    <w:p w:rsidR="009601C8" w:rsidRDefault="009601C8" w:rsidP="001F1C66">
      <w:pPr>
        <w:numPr>
          <w:ilvl w:val="0"/>
          <w:numId w:val="8"/>
        </w:numPr>
        <w:rPr>
          <w:b w:val="0"/>
        </w:rPr>
      </w:pPr>
      <w:r>
        <w:rPr>
          <w:b w:val="0"/>
        </w:rPr>
        <w:t>Izradbom se može smatrati uradak kojim je učenik sudjelovao na izložbi inovatorskih radova u zemlji ili inozemstvu tijekom svoga srednjeg obrazovanja i uradak kojim je učenik osvojio prvo, drugo ili treće mjesto na državnome natjecanju iz strukovnih predmeta, područja ili programa.</w:t>
      </w:r>
    </w:p>
    <w:p w:rsidR="001F1C66" w:rsidRDefault="001F1C66" w:rsidP="001F1C66">
      <w:pPr>
        <w:rPr>
          <w:b w:val="0"/>
        </w:rPr>
      </w:pPr>
    </w:p>
    <w:p w:rsidR="001F1C66" w:rsidRPr="005D77BA" w:rsidRDefault="001F1C66" w:rsidP="001F1C66">
      <w:pPr>
        <w:jc w:val="center"/>
      </w:pPr>
      <w:r w:rsidRPr="005D77BA">
        <w:t>Članak 12.</w:t>
      </w:r>
    </w:p>
    <w:p w:rsidR="001F1C66" w:rsidRDefault="001F1C66" w:rsidP="001F1C66">
      <w:pPr>
        <w:numPr>
          <w:ilvl w:val="0"/>
          <w:numId w:val="9"/>
        </w:numPr>
        <w:rPr>
          <w:b w:val="0"/>
        </w:rPr>
      </w:pPr>
      <w:r>
        <w:rPr>
          <w:b w:val="0"/>
        </w:rPr>
        <w:t>Izradba se temelji na sadržajima strukovnih predmeta sukladno programu pojedinog zanimanja, i to:</w:t>
      </w:r>
    </w:p>
    <w:p w:rsidR="001F1C66" w:rsidRDefault="001F1C66" w:rsidP="001F1C66">
      <w:pPr>
        <w:ind w:left="720"/>
        <w:rPr>
          <w:b w:val="0"/>
        </w:rPr>
      </w:pPr>
    </w:p>
    <w:p w:rsidR="001F1C66" w:rsidRDefault="001F1C66" w:rsidP="001F1C66">
      <w:pPr>
        <w:numPr>
          <w:ilvl w:val="0"/>
          <w:numId w:val="10"/>
        </w:numPr>
        <w:rPr>
          <w:b w:val="0"/>
        </w:rPr>
      </w:pPr>
      <w:r>
        <w:rPr>
          <w:b w:val="0"/>
        </w:rPr>
        <w:t>Za učenike koji se obrazuju u programu EKONOMIST :</w:t>
      </w:r>
    </w:p>
    <w:p w:rsidR="001F1C66" w:rsidRDefault="001F1C66" w:rsidP="001F1C66">
      <w:pPr>
        <w:numPr>
          <w:ilvl w:val="1"/>
          <w:numId w:val="10"/>
        </w:numPr>
        <w:rPr>
          <w:b w:val="0"/>
        </w:rPr>
      </w:pPr>
      <w:r>
        <w:rPr>
          <w:b w:val="0"/>
        </w:rPr>
        <w:t>Gospodarstvo</w:t>
      </w:r>
    </w:p>
    <w:p w:rsidR="001F1C66" w:rsidRDefault="001F1C66" w:rsidP="001F1C66">
      <w:pPr>
        <w:numPr>
          <w:ilvl w:val="1"/>
          <w:numId w:val="10"/>
        </w:numPr>
        <w:rPr>
          <w:b w:val="0"/>
        </w:rPr>
      </w:pPr>
      <w:r>
        <w:rPr>
          <w:b w:val="0"/>
        </w:rPr>
        <w:t>Poduzetništvo</w:t>
      </w:r>
    </w:p>
    <w:p w:rsidR="001F1C66" w:rsidRPr="007B3A6C" w:rsidRDefault="007B3A6C" w:rsidP="007B3A6C">
      <w:pPr>
        <w:numPr>
          <w:ilvl w:val="1"/>
          <w:numId w:val="10"/>
        </w:numPr>
        <w:rPr>
          <w:b w:val="0"/>
        </w:rPr>
      </w:pPr>
      <w:r>
        <w:rPr>
          <w:b w:val="0"/>
        </w:rPr>
        <w:t>Knjigovodstvo s bilanciranjem</w:t>
      </w:r>
    </w:p>
    <w:p w:rsidR="001F1C66" w:rsidRDefault="001F1C66" w:rsidP="001F1C66">
      <w:pPr>
        <w:numPr>
          <w:ilvl w:val="1"/>
          <w:numId w:val="10"/>
        </w:numPr>
        <w:rPr>
          <w:b w:val="0"/>
        </w:rPr>
      </w:pPr>
      <w:r>
        <w:rPr>
          <w:b w:val="0"/>
        </w:rPr>
        <w:t>Dioničarsko gospodarstvo</w:t>
      </w:r>
    </w:p>
    <w:p w:rsidR="001F1C66" w:rsidRDefault="001F1C66" w:rsidP="001F1C66">
      <w:pPr>
        <w:numPr>
          <w:ilvl w:val="1"/>
          <w:numId w:val="10"/>
        </w:numPr>
        <w:rPr>
          <w:b w:val="0"/>
        </w:rPr>
      </w:pPr>
      <w:r>
        <w:rPr>
          <w:b w:val="0"/>
        </w:rPr>
        <w:t>Marketing</w:t>
      </w:r>
    </w:p>
    <w:p w:rsidR="001F1C66" w:rsidRDefault="001F1C66" w:rsidP="001F1C66">
      <w:pPr>
        <w:numPr>
          <w:ilvl w:val="1"/>
          <w:numId w:val="10"/>
        </w:numPr>
        <w:rPr>
          <w:b w:val="0"/>
        </w:rPr>
      </w:pPr>
      <w:r>
        <w:rPr>
          <w:b w:val="0"/>
        </w:rPr>
        <w:t>Novčarstvo</w:t>
      </w:r>
    </w:p>
    <w:p w:rsidR="001F1C66" w:rsidRDefault="007B3A6C" w:rsidP="007B3A6C">
      <w:pPr>
        <w:numPr>
          <w:ilvl w:val="1"/>
          <w:numId w:val="10"/>
        </w:numPr>
        <w:rPr>
          <w:b w:val="0"/>
        </w:rPr>
      </w:pPr>
      <w:r>
        <w:rPr>
          <w:b w:val="0"/>
        </w:rPr>
        <w:t>Statistika</w:t>
      </w:r>
    </w:p>
    <w:p w:rsidR="009601C8" w:rsidRDefault="009601C8" w:rsidP="007B3A6C">
      <w:pPr>
        <w:numPr>
          <w:ilvl w:val="1"/>
          <w:numId w:val="10"/>
        </w:numPr>
        <w:rPr>
          <w:b w:val="0"/>
        </w:rPr>
      </w:pPr>
      <w:r>
        <w:rPr>
          <w:b w:val="0"/>
        </w:rPr>
        <w:t>Vježbovna tvrtka</w:t>
      </w:r>
    </w:p>
    <w:p w:rsidR="009601C8" w:rsidRDefault="009601C8" w:rsidP="007B3A6C">
      <w:pPr>
        <w:numPr>
          <w:ilvl w:val="1"/>
          <w:numId w:val="10"/>
        </w:numPr>
        <w:rPr>
          <w:b w:val="0"/>
        </w:rPr>
      </w:pPr>
      <w:r>
        <w:rPr>
          <w:b w:val="0"/>
        </w:rPr>
        <w:t>Marketing u turizmu</w:t>
      </w:r>
    </w:p>
    <w:p w:rsidR="009601C8" w:rsidRPr="007B3A6C" w:rsidRDefault="009601C8" w:rsidP="007B3A6C">
      <w:pPr>
        <w:numPr>
          <w:ilvl w:val="1"/>
          <w:numId w:val="10"/>
        </w:numPr>
        <w:rPr>
          <w:b w:val="0"/>
        </w:rPr>
      </w:pPr>
      <w:r>
        <w:rPr>
          <w:b w:val="0"/>
        </w:rPr>
        <w:lastRenderedPageBreak/>
        <w:t>Organizacijsko poslovanje</w:t>
      </w:r>
    </w:p>
    <w:p w:rsidR="001F1C66" w:rsidRDefault="001F1C66" w:rsidP="001F1C66">
      <w:pPr>
        <w:ind w:left="1440"/>
        <w:rPr>
          <w:b w:val="0"/>
        </w:rPr>
      </w:pPr>
    </w:p>
    <w:p w:rsidR="001F1C66" w:rsidRDefault="001F1C66" w:rsidP="001F1C66">
      <w:pPr>
        <w:numPr>
          <w:ilvl w:val="0"/>
          <w:numId w:val="10"/>
        </w:numPr>
        <w:rPr>
          <w:b w:val="0"/>
        </w:rPr>
      </w:pPr>
      <w:r>
        <w:rPr>
          <w:b w:val="0"/>
        </w:rPr>
        <w:t>Za učenike koji se obrazuju u programu KOMERCIJALIST:</w:t>
      </w:r>
    </w:p>
    <w:p w:rsidR="001F1C66" w:rsidRPr="007B3A6C" w:rsidRDefault="007B3A6C" w:rsidP="007B3A6C">
      <w:pPr>
        <w:numPr>
          <w:ilvl w:val="1"/>
          <w:numId w:val="10"/>
        </w:numPr>
        <w:rPr>
          <w:b w:val="0"/>
        </w:rPr>
      </w:pPr>
      <w:r>
        <w:rPr>
          <w:b w:val="0"/>
        </w:rPr>
        <w:t>Trgovinsko poslovanje</w:t>
      </w:r>
    </w:p>
    <w:p w:rsidR="001F1C66" w:rsidRPr="007B3A6C" w:rsidRDefault="007B3A6C" w:rsidP="007B3A6C">
      <w:pPr>
        <w:numPr>
          <w:ilvl w:val="1"/>
          <w:numId w:val="10"/>
        </w:numPr>
        <w:rPr>
          <w:b w:val="0"/>
        </w:rPr>
      </w:pPr>
      <w:r>
        <w:rPr>
          <w:b w:val="0"/>
        </w:rPr>
        <w:t>Poduzetništvo</w:t>
      </w:r>
    </w:p>
    <w:p w:rsidR="001F1C66" w:rsidRDefault="001F1C66" w:rsidP="001F1C66">
      <w:pPr>
        <w:numPr>
          <w:ilvl w:val="1"/>
          <w:numId w:val="10"/>
        </w:numPr>
        <w:rPr>
          <w:b w:val="0"/>
        </w:rPr>
      </w:pPr>
      <w:r>
        <w:rPr>
          <w:b w:val="0"/>
        </w:rPr>
        <w:t>Marketing</w:t>
      </w:r>
    </w:p>
    <w:p w:rsidR="001F1C66" w:rsidRDefault="001F1C66" w:rsidP="001F1C66">
      <w:pPr>
        <w:numPr>
          <w:ilvl w:val="1"/>
          <w:numId w:val="10"/>
        </w:numPr>
        <w:rPr>
          <w:b w:val="0"/>
        </w:rPr>
      </w:pPr>
      <w:r>
        <w:rPr>
          <w:b w:val="0"/>
        </w:rPr>
        <w:t>Transport, špedicija i osiguranje</w:t>
      </w:r>
    </w:p>
    <w:p w:rsidR="001F1C66" w:rsidRDefault="001F1C66" w:rsidP="007B3A6C">
      <w:pPr>
        <w:numPr>
          <w:ilvl w:val="1"/>
          <w:numId w:val="10"/>
        </w:numPr>
        <w:rPr>
          <w:b w:val="0"/>
        </w:rPr>
      </w:pPr>
      <w:r>
        <w:rPr>
          <w:b w:val="0"/>
        </w:rPr>
        <w:t>Tehnik</w:t>
      </w:r>
      <w:r w:rsidR="007B3A6C">
        <w:rPr>
          <w:b w:val="0"/>
        </w:rPr>
        <w:t>a vanjskotrgovinskog poslovanja</w:t>
      </w:r>
    </w:p>
    <w:p w:rsidR="009601C8" w:rsidRDefault="009601C8" w:rsidP="007B3A6C">
      <w:pPr>
        <w:numPr>
          <w:ilvl w:val="1"/>
          <w:numId w:val="10"/>
        </w:numPr>
        <w:rPr>
          <w:b w:val="0"/>
        </w:rPr>
      </w:pPr>
      <w:r>
        <w:rPr>
          <w:b w:val="0"/>
        </w:rPr>
        <w:t>Osnove trgovačkog prava</w:t>
      </w:r>
    </w:p>
    <w:p w:rsidR="009601C8" w:rsidRDefault="009601C8" w:rsidP="007B3A6C">
      <w:pPr>
        <w:numPr>
          <w:ilvl w:val="1"/>
          <w:numId w:val="10"/>
        </w:numPr>
        <w:rPr>
          <w:b w:val="0"/>
        </w:rPr>
      </w:pPr>
      <w:r>
        <w:rPr>
          <w:b w:val="0"/>
        </w:rPr>
        <w:t>Poznavanje robe</w:t>
      </w:r>
    </w:p>
    <w:p w:rsidR="009601C8" w:rsidRDefault="009601C8" w:rsidP="007B3A6C">
      <w:pPr>
        <w:numPr>
          <w:ilvl w:val="1"/>
          <w:numId w:val="10"/>
        </w:numPr>
        <w:rPr>
          <w:b w:val="0"/>
        </w:rPr>
      </w:pPr>
      <w:r>
        <w:rPr>
          <w:b w:val="0"/>
        </w:rPr>
        <w:t>Poslovne komunikacije</w:t>
      </w:r>
    </w:p>
    <w:p w:rsidR="009601C8" w:rsidRDefault="009601C8" w:rsidP="007B3A6C">
      <w:pPr>
        <w:numPr>
          <w:ilvl w:val="1"/>
          <w:numId w:val="10"/>
        </w:numPr>
        <w:rPr>
          <w:b w:val="0"/>
        </w:rPr>
      </w:pPr>
      <w:r>
        <w:rPr>
          <w:b w:val="0"/>
        </w:rPr>
        <w:t>Računovodstvo</w:t>
      </w:r>
    </w:p>
    <w:p w:rsidR="009601C8" w:rsidRDefault="009601C8" w:rsidP="007B3A6C">
      <w:pPr>
        <w:numPr>
          <w:ilvl w:val="1"/>
          <w:numId w:val="10"/>
        </w:numPr>
        <w:rPr>
          <w:b w:val="0"/>
        </w:rPr>
      </w:pPr>
      <w:r>
        <w:rPr>
          <w:b w:val="0"/>
        </w:rPr>
        <w:t>Strukovne vježbe</w:t>
      </w:r>
    </w:p>
    <w:p w:rsidR="009601C8" w:rsidRPr="007B3A6C" w:rsidRDefault="009601C8" w:rsidP="009601C8">
      <w:pPr>
        <w:ind w:left="1785"/>
        <w:rPr>
          <w:b w:val="0"/>
        </w:rPr>
      </w:pPr>
    </w:p>
    <w:p w:rsidR="001F1C66" w:rsidRDefault="001F1C66" w:rsidP="001F1C66">
      <w:pPr>
        <w:ind w:left="2145"/>
        <w:rPr>
          <w:b w:val="0"/>
        </w:rPr>
      </w:pPr>
    </w:p>
    <w:p w:rsidR="001F1C66" w:rsidRDefault="001F1C66" w:rsidP="009601C8">
      <w:pPr>
        <w:numPr>
          <w:ilvl w:val="0"/>
          <w:numId w:val="10"/>
        </w:numPr>
        <w:rPr>
          <w:b w:val="0"/>
        </w:rPr>
      </w:pPr>
      <w:r>
        <w:rPr>
          <w:b w:val="0"/>
        </w:rPr>
        <w:t>Za učenike koji se obrazuju u programu POSLOVNI TAJNIK:</w:t>
      </w:r>
    </w:p>
    <w:p w:rsidR="001F1C66" w:rsidRDefault="001F1C66" w:rsidP="009601C8">
      <w:pPr>
        <w:numPr>
          <w:ilvl w:val="1"/>
          <w:numId w:val="10"/>
        </w:numPr>
        <w:rPr>
          <w:b w:val="0"/>
        </w:rPr>
      </w:pPr>
      <w:r>
        <w:rPr>
          <w:b w:val="0"/>
        </w:rPr>
        <w:t>Osnove poduzetništva i menadžmenta</w:t>
      </w:r>
    </w:p>
    <w:p w:rsidR="001F1C66" w:rsidRDefault="001F1C66" w:rsidP="001F1C66">
      <w:pPr>
        <w:numPr>
          <w:ilvl w:val="1"/>
          <w:numId w:val="10"/>
        </w:numPr>
        <w:rPr>
          <w:b w:val="0"/>
        </w:rPr>
      </w:pPr>
      <w:r>
        <w:rPr>
          <w:b w:val="0"/>
        </w:rPr>
        <w:t>Poslovna psihologija</w:t>
      </w:r>
    </w:p>
    <w:p w:rsidR="001F1C66" w:rsidRPr="004E1B91" w:rsidRDefault="001F1C66" w:rsidP="001F1C66">
      <w:pPr>
        <w:numPr>
          <w:ilvl w:val="1"/>
          <w:numId w:val="10"/>
        </w:numPr>
        <w:rPr>
          <w:b w:val="0"/>
        </w:rPr>
      </w:pPr>
      <w:r w:rsidRPr="004E1B91">
        <w:rPr>
          <w:b w:val="0"/>
        </w:rPr>
        <w:t>Tehnika komuniciranja</w:t>
      </w:r>
    </w:p>
    <w:p w:rsidR="001F1C66" w:rsidRPr="004E1B91" w:rsidRDefault="001F1C66" w:rsidP="001F1C66">
      <w:pPr>
        <w:numPr>
          <w:ilvl w:val="1"/>
          <w:numId w:val="10"/>
        </w:numPr>
        <w:rPr>
          <w:b w:val="0"/>
        </w:rPr>
      </w:pPr>
      <w:r w:rsidRPr="004E1B91">
        <w:rPr>
          <w:b w:val="0"/>
        </w:rPr>
        <w:t>Radno pravo</w:t>
      </w:r>
    </w:p>
    <w:p w:rsidR="001F1C66" w:rsidRDefault="001F1C66" w:rsidP="009601C8">
      <w:pPr>
        <w:numPr>
          <w:ilvl w:val="1"/>
          <w:numId w:val="10"/>
        </w:numPr>
        <w:rPr>
          <w:b w:val="0"/>
        </w:rPr>
      </w:pPr>
      <w:r>
        <w:rPr>
          <w:b w:val="0"/>
        </w:rPr>
        <w:t>Trgovačko pravo</w:t>
      </w:r>
    </w:p>
    <w:p w:rsidR="001F1C66" w:rsidRDefault="001F1C66" w:rsidP="001F1C66">
      <w:pPr>
        <w:numPr>
          <w:ilvl w:val="1"/>
          <w:numId w:val="10"/>
        </w:numPr>
        <w:rPr>
          <w:b w:val="0"/>
        </w:rPr>
      </w:pPr>
      <w:r>
        <w:rPr>
          <w:b w:val="0"/>
        </w:rPr>
        <w:t>Kompjutorska daktilografija s uredskim poslovanjem</w:t>
      </w:r>
    </w:p>
    <w:p w:rsidR="001F1C66" w:rsidRPr="004E1B91" w:rsidRDefault="001F1C66" w:rsidP="001F1C66">
      <w:pPr>
        <w:numPr>
          <w:ilvl w:val="1"/>
          <w:numId w:val="10"/>
        </w:numPr>
        <w:rPr>
          <w:b w:val="0"/>
        </w:rPr>
      </w:pPr>
      <w:r w:rsidRPr="004E1B91">
        <w:rPr>
          <w:b w:val="0"/>
        </w:rPr>
        <w:t>Tajničko poslovanje</w:t>
      </w:r>
    </w:p>
    <w:p w:rsidR="001F1C66" w:rsidRDefault="001F1C66" w:rsidP="001F1C66">
      <w:pPr>
        <w:rPr>
          <w:b w:val="0"/>
        </w:rPr>
      </w:pPr>
    </w:p>
    <w:p w:rsidR="001F1C66" w:rsidRDefault="001F1C66" w:rsidP="001F1C66">
      <w:pPr>
        <w:rPr>
          <w:b w:val="0"/>
        </w:rPr>
      </w:pPr>
    </w:p>
    <w:p w:rsidR="001F1C66" w:rsidRPr="001F1C66" w:rsidRDefault="001F1C66" w:rsidP="001F1C66">
      <w:pPr>
        <w:numPr>
          <w:ilvl w:val="0"/>
          <w:numId w:val="10"/>
        </w:numPr>
        <w:rPr>
          <w:b w:val="0"/>
        </w:rPr>
      </w:pPr>
      <w:r>
        <w:rPr>
          <w:b w:val="0"/>
        </w:rPr>
        <w:t>Za učenike koji se obrazuju u programu PRODAVAČ:</w:t>
      </w:r>
    </w:p>
    <w:p w:rsidR="001F1C66" w:rsidRDefault="001F1C66" w:rsidP="001F1C66">
      <w:pPr>
        <w:numPr>
          <w:ilvl w:val="1"/>
          <w:numId w:val="10"/>
        </w:numPr>
        <w:rPr>
          <w:b w:val="0"/>
        </w:rPr>
      </w:pPr>
      <w:r>
        <w:rPr>
          <w:b w:val="0"/>
        </w:rPr>
        <w:t>Trgovinsko poslovanje</w:t>
      </w:r>
    </w:p>
    <w:p w:rsidR="001F1C66" w:rsidRDefault="001F1C66" w:rsidP="001F1C66">
      <w:pPr>
        <w:numPr>
          <w:ilvl w:val="1"/>
          <w:numId w:val="10"/>
        </w:numPr>
        <w:rPr>
          <w:b w:val="0"/>
        </w:rPr>
      </w:pPr>
      <w:r>
        <w:rPr>
          <w:b w:val="0"/>
        </w:rPr>
        <w:t>Poznavanje robe</w:t>
      </w:r>
    </w:p>
    <w:p w:rsidR="001F1C66" w:rsidRDefault="001F1C66" w:rsidP="001F1C66">
      <w:pPr>
        <w:numPr>
          <w:ilvl w:val="1"/>
          <w:numId w:val="10"/>
        </w:numPr>
        <w:rPr>
          <w:b w:val="0"/>
        </w:rPr>
      </w:pPr>
      <w:r>
        <w:rPr>
          <w:b w:val="0"/>
        </w:rPr>
        <w:t>Promidžbene aktivnosti</w:t>
      </w:r>
    </w:p>
    <w:p w:rsidR="001F1C66" w:rsidRDefault="001F1C66" w:rsidP="001F1C66">
      <w:pPr>
        <w:rPr>
          <w:b w:val="0"/>
        </w:rPr>
      </w:pPr>
    </w:p>
    <w:p w:rsidR="001F1C66" w:rsidRDefault="005D77BA" w:rsidP="001F1C66">
      <w:pPr>
        <w:numPr>
          <w:ilvl w:val="0"/>
          <w:numId w:val="10"/>
        </w:numPr>
        <w:rPr>
          <w:b w:val="0"/>
        </w:rPr>
      </w:pPr>
      <w:r>
        <w:rPr>
          <w:b w:val="0"/>
        </w:rPr>
        <w:t xml:space="preserve">Za učenike </w:t>
      </w:r>
      <w:r w:rsidR="00F07C9F">
        <w:rPr>
          <w:b w:val="0"/>
        </w:rPr>
        <w:t>koji se obrazuju u programu HOTELIJERSKO-TURISTIČKI TEHNIČAR:</w:t>
      </w:r>
    </w:p>
    <w:p w:rsidR="00F07C9F" w:rsidRDefault="00F07C9F" w:rsidP="00F07C9F">
      <w:pPr>
        <w:numPr>
          <w:ilvl w:val="1"/>
          <w:numId w:val="10"/>
        </w:numPr>
        <w:rPr>
          <w:b w:val="0"/>
        </w:rPr>
      </w:pPr>
      <w:r>
        <w:rPr>
          <w:b w:val="0"/>
        </w:rPr>
        <w:t>Ugostiteljstvo</w:t>
      </w:r>
    </w:p>
    <w:p w:rsidR="00F07C9F" w:rsidRDefault="00F07C9F" w:rsidP="00F07C9F">
      <w:pPr>
        <w:numPr>
          <w:ilvl w:val="1"/>
          <w:numId w:val="10"/>
        </w:numPr>
        <w:rPr>
          <w:b w:val="0"/>
        </w:rPr>
      </w:pPr>
      <w:r>
        <w:rPr>
          <w:b w:val="0"/>
        </w:rPr>
        <w:t>Organizacija poslovanja poduzeća</w:t>
      </w:r>
    </w:p>
    <w:p w:rsidR="00F07C9F" w:rsidRDefault="00F07C9F" w:rsidP="00F07C9F">
      <w:pPr>
        <w:numPr>
          <w:ilvl w:val="1"/>
          <w:numId w:val="10"/>
        </w:numPr>
        <w:rPr>
          <w:b w:val="0"/>
        </w:rPr>
      </w:pPr>
      <w:r>
        <w:rPr>
          <w:b w:val="0"/>
        </w:rPr>
        <w:t>Turizam i marketing</w:t>
      </w:r>
    </w:p>
    <w:p w:rsidR="00F07C9F" w:rsidRDefault="00F07C9F" w:rsidP="00F07C9F">
      <w:pPr>
        <w:ind w:left="1425"/>
        <w:rPr>
          <w:b w:val="0"/>
        </w:rPr>
      </w:pPr>
    </w:p>
    <w:p w:rsidR="00F07C9F" w:rsidRDefault="00F07C9F" w:rsidP="00F07C9F">
      <w:pPr>
        <w:numPr>
          <w:ilvl w:val="0"/>
          <w:numId w:val="9"/>
        </w:numPr>
        <w:rPr>
          <w:b w:val="0"/>
        </w:rPr>
      </w:pPr>
      <w:r>
        <w:rPr>
          <w:b w:val="0"/>
        </w:rPr>
        <w:t>Broj ponuđenih tema mora biti najmanje za 50% veći od ukupnog broja učenika u razrednom odjelu te ravn</w:t>
      </w:r>
      <w:r w:rsidR="00E2106E">
        <w:rPr>
          <w:b w:val="0"/>
        </w:rPr>
        <w:t>omjerno raspoređen na sve nasta</w:t>
      </w:r>
      <w:r>
        <w:rPr>
          <w:b w:val="0"/>
        </w:rPr>
        <w:t>vnike/mentore.</w:t>
      </w:r>
    </w:p>
    <w:p w:rsidR="00F07C9F" w:rsidRDefault="00F07C9F" w:rsidP="00F07C9F">
      <w:pPr>
        <w:rPr>
          <w:b w:val="0"/>
        </w:rPr>
      </w:pPr>
    </w:p>
    <w:p w:rsidR="00F07C9F" w:rsidRDefault="00F07C9F" w:rsidP="00F07C9F">
      <w:pPr>
        <w:jc w:val="center"/>
      </w:pPr>
      <w:r>
        <w:t>Članak 13.</w:t>
      </w:r>
    </w:p>
    <w:p w:rsidR="00E2106E" w:rsidRDefault="00E2106E" w:rsidP="00E2106E">
      <w:pPr>
        <w:numPr>
          <w:ilvl w:val="0"/>
          <w:numId w:val="15"/>
        </w:numPr>
        <w:rPr>
          <w:b w:val="0"/>
        </w:rPr>
      </w:pPr>
      <w:r>
        <w:rPr>
          <w:b w:val="0"/>
        </w:rPr>
        <w:t>Mentor prati učenika tijekom pisanja teme te vodi evidenciju o datumu održanih konzultacija i napredovanju učenika tijekom pisanja teme.</w:t>
      </w:r>
    </w:p>
    <w:p w:rsidR="00E2106E" w:rsidRDefault="00E2106E" w:rsidP="00E2106E">
      <w:pPr>
        <w:numPr>
          <w:ilvl w:val="0"/>
          <w:numId w:val="15"/>
        </w:numPr>
        <w:rPr>
          <w:b w:val="0"/>
        </w:rPr>
      </w:pPr>
      <w:r>
        <w:rPr>
          <w:b w:val="0"/>
        </w:rPr>
        <w:t>Evidencija se vodi na konzultacijsko</w:t>
      </w:r>
      <w:r w:rsidR="007B3A6C">
        <w:rPr>
          <w:b w:val="0"/>
        </w:rPr>
        <w:t>m</w:t>
      </w:r>
      <w:r>
        <w:rPr>
          <w:b w:val="0"/>
        </w:rPr>
        <w:t xml:space="preserve"> listu koji je sastavni dio ovoga Poslovnika.</w:t>
      </w:r>
    </w:p>
    <w:p w:rsidR="007B3A6C" w:rsidRDefault="007B3A6C" w:rsidP="00E2106E">
      <w:pPr>
        <w:numPr>
          <w:ilvl w:val="0"/>
          <w:numId w:val="15"/>
        </w:numPr>
        <w:rPr>
          <w:b w:val="0"/>
        </w:rPr>
      </w:pPr>
      <w:r>
        <w:rPr>
          <w:b w:val="0"/>
        </w:rPr>
        <w:t xml:space="preserve">Nakon obrane, konzultacijski list prilaže se </w:t>
      </w:r>
      <w:r w:rsidR="009601C8">
        <w:rPr>
          <w:b w:val="0"/>
        </w:rPr>
        <w:t>zapisniku o završnome radu i po</w:t>
      </w:r>
      <w:r>
        <w:rPr>
          <w:b w:val="0"/>
        </w:rPr>
        <w:t>staje njegov sastavni dio.</w:t>
      </w:r>
    </w:p>
    <w:p w:rsidR="00E2106E" w:rsidRDefault="00E2106E" w:rsidP="00E2106E">
      <w:pPr>
        <w:rPr>
          <w:b w:val="0"/>
        </w:rPr>
      </w:pPr>
    </w:p>
    <w:p w:rsidR="00E2106E" w:rsidRPr="00E2106E" w:rsidRDefault="00E2106E" w:rsidP="00E2106E">
      <w:pPr>
        <w:jc w:val="center"/>
      </w:pPr>
      <w:r>
        <w:t>Članak 14.</w:t>
      </w:r>
    </w:p>
    <w:p w:rsidR="00F07C9F" w:rsidRDefault="00F07C9F" w:rsidP="00F07C9F">
      <w:pPr>
        <w:ind w:left="720"/>
        <w:rPr>
          <w:b w:val="0"/>
        </w:rPr>
      </w:pPr>
      <w:r>
        <w:rPr>
          <w:b w:val="0"/>
        </w:rPr>
        <w:t>Učenici s teškoćama u razvoju izrađuju i brane završni rad uz primjenu prilagođene tehnologije i drugih uvjeta, prema uputama koje donosi nadležna agencija.</w:t>
      </w:r>
    </w:p>
    <w:p w:rsidR="00F07C9F" w:rsidRDefault="00F07C9F" w:rsidP="00F07C9F">
      <w:pPr>
        <w:ind w:left="720"/>
        <w:rPr>
          <w:b w:val="0"/>
        </w:rPr>
      </w:pPr>
    </w:p>
    <w:p w:rsidR="00263121" w:rsidRDefault="00263121" w:rsidP="00F07C9F">
      <w:pPr>
        <w:ind w:left="720"/>
        <w:rPr>
          <w:b w:val="0"/>
        </w:rPr>
      </w:pPr>
    </w:p>
    <w:p w:rsidR="00263121" w:rsidRDefault="00263121" w:rsidP="00F07C9F">
      <w:pPr>
        <w:ind w:left="720"/>
        <w:rPr>
          <w:b w:val="0"/>
        </w:rPr>
      </w:pPr>
    </w:p>
    <w:p w:rsidR="00263121" w:rsidRDefault="00263121" w:rsidP="00F07C9F">
      <w:pPr>
        <w:ind w:left="720"/>
        <w:rPr>
          <w:b w:val="0"/>
        </w:rPr>
      </w:pPr>
    </w:p>
    <w:p w:rsidR="00F07C9F" w:rsidRDefault="00E2106E" w:rsidP="00F07C9F">
      <w:pPr>
        <w:jc w:val="center"/>
      </w:pPr>
      <w:r>
        <w:t>Članak 15.</w:t>
      </w:r>
    </w:p>
    <w:p w:rsidR="00F07C9F" w:rsidRDefault="00F07C9F" w:rsidP="00F07C9F">
      <w:pPr>
        <w:numPr>
          <w:ilvl w:val="0"/>
          <w:numId w:val="12"/>
        </w:numPr>
        <w:rPr>
          <w:b w:val="0"/>
        </w:rPr>
      </w:pPr>
      <w:r>
        <w:rPr>
          <w:b w:val="0"/>
        </w:rPr>
        <w:t>Izradba treba sadržavati:</w:t>
      </w:r>
    </w:p>
    <w:p w:rsidR="00F07C9F" w:rsidRDefault="007B3A6C" w:rsidP="00F07C9F">
      <w:pPr>
        <w:numPr>
          <w:ilvl w:val="0"/>
          <w:numId w:val="13"/>
        </w:numPr>
        <w:rPr>
          <w:b w:val="0"/>
        </w:rPr>
      </w:pPr>
      <w:r>
        <w:rPr>
          <w:b w:val="0"/>
        </w:rPr>
        <w:t>n</w:t>
      </w:r>
      <w:r w:rsidR="00F07C9F">
        <w:rPr>
          <w:b w:val="0"/>
        </w:rPr>
        <w:t>aslovnu stranicu</w:t>
      </w:r>
    </w:p>
    <w:p w:rsidR="00F07C9F" w:rsidRDefault="007B3A6C" w:rsidP="00F07C9F">
      <w:pPr>
        <w:numPr>
          <w:ilvl w:val="0"/>
          <w:numId w:val="13"/>
        </w:numPr>
        <w:rPr>
          <w:b w:val="0"/>
        </w:rPr>
      </w:pPr>
      <w:r>
        <w:rPr>
          <w:b w:val="0"/>
        </w:rPr>
        <w:t>s</w:t>
      </w:r>
      <w:r w:rsidR="00F07C9F">
        <w:rPr>
          <w:b w:val="0"/>
        </w:rPr>
        <w:t>adržaj</w:t>
      </w:r>
    </w:p>
    <w:p w:rsidR="00F07C9F" w:rsidRDefault="007B3A6C" w:rsidP="00F07C9F">
      <w:pPr>
        <w:numPr>
          <w:ilvl w:val="0"/>
          <w:numId w:val="13"/>
        </w:numPr>
        <w:rPr>
          <w:b w:val="0"/>
        </w:rPr>
      </w:pPr>
      <w:r>
        <w:rPr>
          <w:b w:val="0"/>
        </w:rPr>
        <w:t>s</w:t>
      </w:r>
      <w:r w:rsidR="00F07C9F">
        <w:rPr>
          <w:b w:val="0"/>
        </w:rPr>
        <w:t>ažetak</w:t>
      </w:r>
    </w:p>
    <w:p w:rsidR="00F07C9F" w:rsidRDefault="007B3A6C" w:rsidP="00F07C9F">
      <w:pPr>
        <w:numPr>
          <w:ilvl w:val="0"/>
          <w:numId w:val="13"/>
        </w:numPr>
        <w:rPr>
          <w:b w:val="0"/>
        </w:rPr>
      </w:pPr>
      <w:r>
        <w:rPr>
          <w:b w:val="0"/>
        </w:rPr>
        <w:t>u</w:t>
      </w:r>
      <w:r w:rsidR="00F07C9F">
        <w:rPr>
          <w:b w:val="0"/>
        </w:rPr>
        <w:t>vod</w:t>
      </w:r>
    </w:p>
    <w:p w:rsidR="00F07C9F" w:rsidRDefault="007B3A6C" w:rsidP="00F07C9F">
      <w:pPr>
        <w:numPr>
          <w:ilvl w:val="0"/>
          <w:numId w:val="13"/>
        </w:numPr>
        <w:rPr>
          <w:b w:val="0"/>
        </w:rPr>
      </w:pPr>
      <w:r>
        <w:rPr>
          <w:b w:val="0"/>
        </w:rPr>
        <w:t>g</w:t>
      </w:r>
      <w:r w:rsidR="00F07C9F">
        <w:rPr>
          <w:b w:val="0"/>
        </w:rPr>
        <w:t>lavni dio – razradu teme</w:t>
      </w:r>
    </w:p>
    <w:p w:rsidR="00F07C9F" w:rsidRDefault="007B3A6C" w:rsidP="00F07C9F">
      <w:pPr>
        <w:numPr>
          <w:ilvl w:val="0"/>
          <w:numId w:val="13"/>
        </w:numPr>
        <w:rPr>
          <w:b w:val="0"/>
        </w:rPr>
      </w:pPr>
      <w:r>
        <w:rPr>
          <w:b w:val="0"/>
        </w:rPr>
        <w:t>z</w:t>
      </w:r>
      <w:r w:rsidR="00F07C9F">
        <w:rPr>
          <w:b w:val="0"/>
        </w:rPr>
        <w:t>aključak</w:t>
      </w:r>
    </w:p>
    <w:p w:rsidR="00F07C9F" w:rsidRDefault="007B3A6C" w:rsidP="00F07C9F">
      <w:pPr>
        <w:numPr>
          <w:ilvl w:val="0"/>
          <w:numId w:val="13"/>
        </w:numPr>
        <w:rPr>
          <w:b w:val="0"/>
        </w:rPr>
      </w:pPr>
      <w:r>
        <w:rPr>
          <w:b w:val="0"/>
        </w:rPr>
        <w:t>l</w:t>
      </w:r>
      <w:r w:rsidR="00F07C9F">
        <w:rPr>
          <w:b w:val="0"/>
        </w:rPr>
        <w:t>iteraturu</w:t>
      </w:r>
    </w:p>
    <w:p w:rsidR="00F07C9F" w:rsidRDefault="007B3A6C" w:rsidP="00F07C9F">
      <w:pPr>
        <w:numPr>
          <w:ilvl w:val="0"/>
          <w:numId w:val="13"/>
        </w:numPr>
        <w:rPr>
          <w:b w:val="0"/>
        </w:rPr>
      </w:pPr>
      <w:r>
        <w:rPr>
          <w:b w:val="0"/>
        </w:rPr>
        <w:t>p</w:t>
      </w:r>
      <w:r w:rsidR="00F07C9F">
        <w:rPr>
          <w:b w:val="0"/>
        </w:rPr>
        <w:t>riloge i</w:t>
      </w:r>
    </w:p>
    <w:p w:rsidR="00F07C9F" w:rsidRDefault="007B3A6C" w:rsidP="00F07C9F">
      <w:pPr>
        <w:numPr>
          <w:ilvl w:val="0"/>
          <w:numId w:val="13"/>
        </w:numPr>
        <w:rPr>
          <w:b w:val="0"/>
        </w:rPr>
      </w:pPr>
      <w:r>
        <w:rPr>
          <w:b w:val="0"/>
        </w:rPr>
        <w:t>p</w:t>
      </w:r>
      <w:r w:rsidR="00F07C9F">
        <w:rPr>
          <w:b w:val="0"/>
        </w:rPr>
        <w:t>osljednju stranicu prilagođenu za upisivanje ocjena.</w:t>
      </w:r>
    </w:p>
    <w:p w:rsidR="00F07C9F" w:rsidRDefault="00F07C9F" w:rsidP="00F07C9F">
      <w:pPr>
        <w:ind w:left="1080"/>
        <w:rPr>
          <w:b w:val="0"/>
        </w:rPr>
      </w:pPr>
    </w:p>
    <w:p w:rsidR="00F07C9F" w:rsidRPr="007B3A6C" w:rsidRDefault="00F07C9F" w:rsidP="00F07C9F">
      <w:pPr>
        <w:numPr>
          <w:ilvl w:val="0"/>
          <w:numId w:val="12"/>
        </w:numPr>
        <w:rPr>
          <w:b w:val="0"/>
        </w:rPr>
      </w:pPr>
      <w:r>
        <w:rPr>
          <w:b w:val="0"/>
        </w:rPr>
        <w:t>Pojedine točke izradbe opisane su u Uputama koje se nalaze u prilogu ovoga Poslo</w:t>
      </w:r>
      <w:r w:rsidR="007B3A6C">
        <w:rPr>
          <w:b w:val="0"/>
        </w:rPr>
        <w:t>vnika i njegov su sastavni dio.</w:t>
      </w:r>
    </w:p>
    <w:p w:rsidR="00F07C9F" w:rsidRDefault="00F07C9F" w:rsidP="00F07C9F">
      <w:pPr>
        <w:numPr>
          <w:ilvl w:val="0"/>
          <w:numId w:val="12"/>
        </w:numPr>
        <w:rPr>
          <w:b w:val="0"/>
        </w:rPr>
      </w:pPr>
      <w:r>
        <w:rPr>
          <w:b w:val="0"/>
        </w:rPr>
        <w:t xml:space="preserve">Izradba sadrži najmanje 10 a najviše 15 stranica za učenike koji se obrazuju u četverogodišnjim programima a od 7 do 10 stranica za učenike koji </w:t>
      </w:r>
      <w:r w:rsidR="007B3A6C">
        <w:rPr>
          <w:b w:val="0"/>
        </w:rPr>
        <w:t>se obrazuju u programu PRODAVAČ, uključujući od uvoda do zaključka, ne brojeći naslovnu stranicu</w:t>
      </w:r>
      <w:r w:rsidR="00C650AE">
        <w:rPr>
          <w:b w:val="0"/>
        </w:rPr>
        <w:t>, sadržaj</w:t>
      </w:r>
      <w:r w:rsidR="007B3A6C">
        <w:rPr>
          <w:b w:val="0"/>
        </w:rPr>
        <w:t xml:space="preserve"> i priloge.</w:t>
      </w:r>
    </w:p>
    <w:p w:rsidR="006575C8" w:rsidRDefault="006575C8" w:rsidP="00F07C9F">
      <w:pPr>
        <w:numPr>
          <w:ilvl w:val="0"/>
          <w:numId w:val="12"/>
        </w:numPr>
        <w:rPr>
          <w:b w:val="0"/>
        </w:rPr>
      </w:pPr>
      <w:r>
        <w:rPr>
          <w:b w:val="0"/>
        </w:rPr>
        <w:t>Ukoliko se rad brani u obliku prezentacije u PowerPoint-u, broj slajdova ne može biti veći od 15 za učenike odnosno pristupnike koji se obrazuju u četverogodišnjim strukovnim programima i veći do 10 za učenike koji se obrazuju u programu PRODAVAČ.</w:t>
      </w:r>
    </w:p>
    <w:p w:rsidR="00E2106E" w:rsidRDefault="00E2106E" w:rsidP="00E2106E">
      <w:pPr>
        <w:pStyle w:val="ListParagraph"/>
        <w:rPr>
          <w:b w:val="0"/>
        </w:rPr>
      </w:pPr>
    </w:p>
    <w:p w:rsidR="00397120" w:rsidRDefault="00F87EBE" w:rsidP="00F87EBE">
      <w:pPr>
        <w:ind w:left="360"/>
      </w:pPr>
      <w:r>
        <w:t>III.</w:t>
      </w:r>
      <w:r w:rsidR="00926FF5">
        <w:t xml:space="preserve"> </w:t>
      </w:r>
      <w:r>
        <w:t xml:space="preserve">2. </w:t>
      </w:r>
      <w:r w:rsidR="00397120">
        <w:t>OBRANA</w:t>
      </w:r>
    </w:p>
    <w:p w:rsidR="00F87EBE" w:rsidRDefault="00F87EBE" w:rsidP="00F87EBE">
      <w:pPr>
        <w:ind w:left="720"/>
      </w:pPr>
    </w:p>
    <w:p w:rsidR="00E2106E" w:rsidRDefault="00E2106E" w:rsidP="00E2106E">
      <w:pPr>
        <w:jc w:val="center"/>
      </w:pPr>
      <w:r>
        <w:t>Članak 16.</w:t>
      </w:r>
    </w:p>
    <w:p w:rsidR="00E2106E" w:rsidRDefault="00E2106E" w:rsidP="00E2106E">
      <w:pPr>
        <w:rPr>
          <w:b w:val="0"/>
        </w:rPr>
      </w:pPr>
      <w:r>
        <w:rPr>
          <w:b w:val="0"/>
        </w:rPr>
        <w:t>Obrani završnoga rada (u daljnjem tekstu: obrani) može pristupiti učenik:</w:t>
      </w:r>
    </w:p>
    <w:p w:rsidR="00E2106E" w:rsidRDefault="00E2106E" w:rsidP="00E2106E">
      <w:pPr>
        <w:rPr>
          <w:b w:val="0"/>
        </w:rPr>
      </w:pPr>
    </w:p>
    <w:p w:rsidR="00E2106E" w:rsidRDefault="008C4B87" w:rsidP="00E2106E">
      <w:pPr>
        <w:numPr>
          <w:ilvl w:val="0"/>
          <w:numId w:val="14"/>
        </w:numPr>
        <w:rPr>
          <w:b w:val="0"/>
        </w:rPr>
      </w:pPr>
      <w:r>
        <w:rPr>
          <w:b w:val="0"/>
        </w:rPr>
        <w:t>k</w:t>
      </w:r>
      <w:r w:rsidR="00E2106E">
        <w:rPr>
          <w:b w:val="0"/>
        </w:rPr>
        <w:t>oji je uspješno završio zadnju obrazovnu godinu strukovnoga programa i</w:t>
      </w:r>
    </w:p>
    <w:p w:rsidR="00E2106E" w:rsidRPr="00C650AE" w:rsidRDefault="008C4B87" w:rsidP="00E2106E">
      <w:pPr>
        <w:numPr>
          <w:ilvl w:val="0"/>
          <w:numId w:val="14"/>
        </w:numPr>
        <w:rPr>
          <w:b w:val="0"/>
        </w:rPr>
      </w:pPr>
      <w:r>
        <w:rPr>
          <w:b w:val="0"/>
        </w:rPr>
        <w:t>č</w:t>
      </w:r>
      <w:r w:rsidR="00E2106E">
        <w:rPr>
          <w:b w:val="0"/>
        </w:rPr>
        <w:t xml:space="preserve">iju je izradbu mentor prihvatio i za </w:t>
      </w:r>
      <w:r w:rsidR="00C650AE">
        <w:rPr>
          <w:b w:val="0"/>
        </w:rPr>
        <w:t>nju predložio pozitivnu ocjenu.</w:t>
      </w:r>
    </w:p>
    <w:p w:rsidR="00E2106E" w:rsidRDefault="00E2106E" w:rsidP="00E2106E">
      <w:pPr>
        <w:rPr>
          <w:b w:val="0"/>
        </w:rPr>
      </w:pPr>
    </w:p>
    <w:p w:rsidR="00E2106E" w:rsidRDefault="00E2106E" w:rsidP="00E2106E">
      <w:pPr>
        <w:jc w:val="center"/>
      </w:pPr>
      <w:r>
        <w:t>Članak 17.</w:t>
      </w:r>
    </w:p>
    <w:p w:rsidR="0033503C" w:rsidRDefault="0033503C" w:rsidP="0033503C">
      <w:pPr>
        <w:numPr>
          <w:ilvl w:val="0"/>
          <w:numId w:val="16"/>
        </w:numPr>
        <w:rPr>
          <w:b w:val="0"/>
        </w:rPr>
      </w:pPr>
      <w:r>
        <w:rPr>
          <w:b w:val="0"/>
        </w:rPr>
        <w:t>Učenik odnosno pristupnik brani završni rad u obliku prezentacije ili javnoga nastupa pred povjerenstvom za obranu završnoga rada.</w:t>
      </w:r>
    </w:p>
    <w:p w:rsidR="0033503C" w:rsidRDefault="0033503C" w:rsidP="0033503C">
      <w:pPr>
        <w:numPr>
          <w:ilvl w:val="0"/>
          <w:numId w:val="16"/>
        </w:numPr>
        <w:rPr>
          <w:b w:val="0"/>
        </w:rPr>
      </w:pPr>
      <w:r>
        <w:rPr>
          <w:b w:val="0"/>
        </w:rPr>
        <w:t>Obrana završnoga rada može trajati najviše 30 minuta.</w:t>
      </w:r>
    </w:p>
    <w:p w:rsidR="0033503C" w:rsidRDefault="0033503C" w:rsidP="0033503C">
      <w:pPr>
        <w:numPr>
          <w:ilvl w:val="0"/>
          <w:numId w:val="16"/>
        </w:numPr>
        <w:rPr>
          <w:b w:val="0"/>
        </w:rPr>
      </w:pPr>
      <w:r>
        <w:rPr>
          <w:b w:val="0"/>
        </w:rPr>
        <w:t>Učenik odnosno pristupnik uspješno je obranio završni rad ukoliko je pozitivno ocijenjen i iz izradbe i iz obrane završnoga rada.</w:t>
      </w:r>
    </w:p>
    <w:p w:rsidR="0033503C" w:rsidRDefault="0033503C" w:rsidP="0033503C">
      <w:pPr>
        <w:rPr>
          <w:b w:val="0"/>
        </w:rPr>
      </w:pPr>
    </w:p>
    <w:p w:rsidR="0033503C" w:rsidRDefault="0033503C" w:rsidP="0033503C">
      <w:pPr>
        <w:rPr>
          <w:b w:val="0"/>
        </w:rPr>
      </w:pPr>
    </w:p>
    <w:p w:rsidR="0033503C" w:rsidRDefault="0033503C" w:rsidP="0033503C">
      <w:pPr>
        <w:jc w:val="center"/>
      </w:pPr>
      <w:r>
        <w:t>Članak 18.</w:t>
      </w:r>
    </w:p>
    <w:p w:rsidR="0033503C" w:rsidRDefault="0033503C" w:rsidP="0033503C">
      <w:pPr>
        <w:numPr>
          <w:ilvl w:val="0"/>
          <w:numId w:val="17"/>
        </w:numPr>
        <w:rPr>
          <w:b w:val="0"/>
        </w:rPr>
      </w:pPr>
      <w:r>
        <w:rPr>
          <w:b w:val="0"/>
        </w:rPr>
        <w:t>Tijekom obrane završnoga rada vodi se zapisnik kojeg potpisuju predsjednik i svi članovi povjerenstva.</w:t>
      </w:r>
    </w:p>
    <w:p w:rsidR="0033503C" w:rsidRDefault="0033503C" w:rsidP="0033503C">
      <w:pPr>
        <w:numPr>
          <w:ilvl w:val="0"/>
          <w:numId w:val="17"/>
        </w:numPr>
        <w:rPr>
          <w:b w:val="0"/>
        </w:rPr>
      </w:pPr>
      <w:r>
        <w:rPr>
          <w:b w:val="0"/>
        </w:rPr>
        <w:t>Predsjednik povjerenstva istoga dana popunjeni zapisnik predaje predsjedniku Školskog prosudbenog odbora.</w:t>
      </w:r>
    </w:p>
    <w:p w:rsidR="0033503C" w:rsidRDefault="0033503C" w:rsidP="0033503C">
      <w:pPr>
        <w:numPr>
          <w:ilvl w:val="0"/>
          <w:numId w:val="17"/>
        </w:numPr>
        <w:rPr>
          <w:b w:val="0"/>
        </w:rPr>
      </w:pPr>
      <w:r>
        <w:rPr>
          <w:b w:val="0"/>
        </w:rPr>
        <w:t>Poslije završetka rada Školskog prosudbenog odbora zapisnici se pohranjuju u učeničke odnosno pristupničke pismohrane.</w:t>
      </w:r>
    </w:p>
    <w:p w:rsidR="0033503C" w:rsidRDefault="0033503C" w:rsidP="0033503C">
      <w:pPr>
        <w:rPr>
          <w:b w:val="0"/>
        </w:rPr>
      </w:pPr>
    </w:p>
    <w:p w:rsidR="00263121" w:rsidRDefault="00263121" w:rsidP="0033503C">
      <w:pPr>
        <w:rPr>
          <w:b w:val="0"/>
        </w:rPr>
      </w:pPr>
    </w:p>
    <w:p w:rsidR="00263121" w:rsidRDefault="00263121" w:rsidP="0033503C">
      <w:pPr>
        <w:rPr>
          <w:b w:val="0"/>
        </w:rPr>
      </w:pPr>
    </w:p>
    <w:p w:rsidR="00263121" w:rsidRDefault="00263121" w:rsidP="0033503C">
      <w:pPr>
        <w:rPr>
          <w:b w:val="0"/>
        </w:rPr>
      </w:pPr>
    </w:p>
    <w:p w:rsidR="00263121" w:rsidRDefault="00263121" w:rsidP="0033503C">
      <w:pPr>
        <w:rPr>
          <w:b w:val="0"/>
        </w:rPr>
      </w:pPr>
    </w:p>
    <w:p w:rsidR="00263121" w:rsidRDefault="00263121" w:rsidP="0033503C">
      <w:pPr>
        <w:rPr>
          <w:b w:val="0"/>
        </w:rPr>
      </w:pPr>
    </w:p>
    <w:p w:rsidR="0033503C" w:rsidRDefault="0033503C" w:rsidP="0033503C">
      <w:pPr>
        <w:jc w:val="center"/>
      </w:pPr>
      <w:r>
        <w:t>Članak 19.</w:t>
      </w:r>
    </w:p>
    <w:p w:rsidR="0033503C" w:rsidRDefault="0033503C" w:rsidP="0033503C">
      <w:pPr>
        <w:rPr>
          <w:b w:val="0"/>
        </w:rPr>
      </w:pPr>
      <w:r>
        <w:rPr>
          <w:b w:val="0"/>
        </w:rPr>
        <w:t>Na prijedlog mentora, novu ocjenu za izr</w:t>
      </w:r>
      <w:r w:rsidR="006575C8">
        <w:rPr>
          <w:b w:val="0"/>
        </w:rPr>
        <w:t>adbu i obranu završnoga rada te opću</w:t>
      </w:r>
      <w:r>
        <w:rPr>
          <w:b w:val="0"/>
        </w:rPr>
        <w:t xml:space="preserve">  ocjenu za svakoga učenika odnosno pristupnika može odrediti Školski prosudbeni odbor:</w:t>
      </w:r>
    </w:p>
    <w:p w:rsidR="0033503C" w:rsidRDefault="0033503C" w:rsidP="0033503C">
      <w:pPr>
        <w:numPr>
          <w:ilvl w:val="0"/>
          <w:numId w:val="18"/>
        </w:numPr>
        <w:rPr>
          <w:b w:val="0"/>
        </w:rPr>
      </w:pPr>
      <w:r>
        <w:rPr>
          <w:b w:val="0"/>
        </w:rPr>
        <w:t>ako su utvrđeni prekršaji postupka ili druge okolnosti u provedbi izradbe ili obrane završnoga rada koje bi mogle utjecati na ocjenu</w:t>
      </w:r>
    </w:p>
    <w:p w:rsidR="0033503C" w:rsidRDefault="0033503C" w:rsidP="0033503C">
      <w:pPr>
        <w:numPr>
          <w:ilvl w:val="0"/>
          <w:numId w:val="18"/>
        </w:numPr>
        <w:rPr>
          <w:b w:val="0"/>
        </w:rPr>
      </w:pPr>
      <w:r>
        <w:rPr>
          <w:b w:val="0"/>
        </w:rPr>
        <w:t>ako je njegov uradak nakon što ga je predao uništen ili izgubljen</w:t>
      </w:r>
    </w:p>
    <w:p w:rsidR="0033503C" w:rsidRDefault="0033503C" w:rsidP="0033503C">
      <w:pPr>
        <w:numPr>
          <w:ilvl w:val="0"/>
          <w:numId w:val="18"/>
        </w:numPr>
        <w:rPr>
          <w:b w:val="0"/>
        </w:rPr>
      </w:pPr>
      <w:r>
        <w:rPr>
          <w:b w:val="0"/>
        </w:rPr>
        <w:t>ako iz opravdanih razloga nije branio rad u cijelosti</w:t>
      </w:r>
    </w:p>
    <w:p w:rsidR="0033503C" w:rsidRDefault="0033503C" w:rsidP="0033503C">
      <w:pPr>
        <w:numPr>
          <w:ilvl w:val="0"/>
          <w:numId w:val="18"/>
        </w:numPr>
        <w:rPr>
          <w:b w:val="0"/>
        </w:rPr>
      </w:pPr>
      <w:r>
        <w:rPr>
          <w:b w:val="0"/>
        </w:rPr>
        <w:t>u drugim slučajevima, odlukom Školskog prosudbenog odbora.</w:t>
      </w:r>
    </w:p>
    <w:p w:rsidR="0033503C" w:rsidRDefault="0033503C" w:rsidP="0033503C">
      <w:pPr>
        <w:rPr>
          <w:b w:val="0"/>
        </w:rPr>
      </w:pPr>
    </w:p>
    <w:p w:rsidR="0033503C" w:rsidRDefault="0033503C" w:rsidP="0033503C">
      <w:pPr>
        <w:jc w:val="center"/>
      </w:pPr>
      <w:r>
        <w:t>Članak 20.</w:t>
      </w:r>
    </w:p>
    <w:p w:rsidR="0033503C" w:rsidRDefault="0033503C" w:rsidP="0033503C">
      <w:pPr>
        <w:numPr>
          <w:ilvl w:val="0"/>
          <w:numId w:val="19"/>
        </w:numPr>
        <w:rPr>
          <w:b w:val="0"/>
        </w:rPr>
      </w:pPr>
      <w:r>
        <w:rPr>
          <w:b w:val="0"/>
        </w:rPr>
        <w:t>Učeniku odnosno pristupniku koji je uspješno obranio završni rad izdaje se svjedodžba o izradbi i obrani završnoga rada (u daljnjem tekstu: svjedodžba).</w:t>
      </w:r>
    </w:p>
    <w:p w:rsidR="0033503C" w:rsidRDefault="0033503C" w:rsidP="0033503C">
      <w:pPr>
        <w:numPr>
          <w:ilvl w:val="0"/>
          <w:numId w:val="19"/>
        </w:numPr>
        <w:rPr>
          <w:b w:val="0"/>
        </w:rPr>
      </w:pPr>
      <w:r>
        <w:rPr>
          <w:b w:val="0"/>
        </w:rPr>
        <w:t>Svjedodžba je isprava kojom se potvrđuju stečene strukovne kompetencije i završetak srednjeg obrazovanja u strukovnom programu.</w:t>
      </w:r>
    </w:p>
    <w:p w:rsidR="0033503C" w:rsidRDefault="0033503C" w:rsidP="0033503C">
      <w:pPr>
        <w:numPr>
          <w:ilvl w:val="0"/>
          <w:numId w:val="19"/>
        </w:numPr>
        <w:rPr>
          <w:b w:val="0"/>
        </w:rPr>
      </w:pPr>
      <w:r>
        <w:rPr>
          <w:b w:val="0"/>
        </w:rPr>
        <w:t>Svjedodžbu izdaje Škola a potpisuje je ravnatelj Škole.</w:t>
      </w:r>
    </w:p>
    <w:p w:rsidR="0033503C" w:rsidRDefault="0033503C" w:rsidP="0033503C">
      <w:pPr>
        <w:rPr>
          <w:b w:val="0"/>
        </w:rPr>
      </w:pPr>
    </w:p>
    <w:p w:rsidR="00BA542B" w:rsidRDefault="00BA542B" w:rsidP="00BA542B">
      <w:pPr>
        <w:numPr>
          <w:ilvl w:val="0"/>
          <w:numId w:val="25"/>
        </w:numPr>
      </w:pPr>
      <w:r>
        <w:t>PREKRŠAJI I MJERE</w:t>
      </w:r>
    </w:p>
    <w:p w:rsidR="00F87EBE" w:rsidRDefault="00F87EBE" w:rsidP="00F87EBE">
      <w:pPr>
        <w:ind w:left="1080"/>
      </w:pPr>
    </w:p>
    <w:p w:rsidR="0033503C" w:rsidRDefault="0033503C" w:rsidP="0033503C">
      <w:pPr>
        <w:jc w:val="center"/>
      </w:pPr>
      <w:r>
        <w:t>Članak 21.</w:t>
      </w:r>
    </w:p>
    <w:p w:rsidR="0033503C" w:rsidRDefault="0033503C" w:rsidP="0033503C">
      <w:pPr>
        <w:numPr>
          <w:ilvl w:val="0"/>
          <w:numId w:val="20"/>
        </w:numPr>
        <w:rPr>
          <w:b w:val="0"/>
        </w:rPr>
      </w:pPr>
      <w:r>
        <w:rPr>
          <w:b w:val="0"/>
        </w:rPr>
        <w:t>Prekršaji učenika odnosno pristupnika na obrani završnoga rada su:</w:t>
      </w:r>
    </w:p>
    <w:p w:rsidR="0033503C" w:rsidRDefault="0033503C" w:rsidP="0033503C">
      <w:pPr>
        <w:numPr>
          <w:ilvl w:val="0"/>
          <w:numId w:val="21"/>
        </w:numPr>
        <w:rPr>
          <w:b w:val="0"/>
        </w:rPr>
      </w:pPr>
      <w:r>
        <w:rPr>
          <w:b w:val="0"/>
        </w:rPr>
        <w:t>korištenje elektronskih odnosno drugih nedopuštenih sredstava</w:t>
      </w:r>
    </w:p>
    <w:p w:rsidR="0033503C" w:rsidRDefault="0033503C" w:rsidP="0033503C">
      <w:pPr>
        <w:ind w:left="1416"/>
        <w:rPr>
          <w:b w:val="0"/>
        </w:rPr>
      </w:pPr>
      <w:r>
        <w:rPr>
          <w:b w:val="0"/>
        </w:rPr>
        <w:t>odboru u roku od 24 sata od završetka ometanje tijeka obrane</w:t>
      </w:r>
    </w:p>
    <w:p w:rsidR="0033503C" w:rsidRDefault="0033503C" w:rsidP="0033503C">
      <w:pPr>
        <w:numPr>
          <w:ilvl w:val="0"/>
          <w:numId w:val="21"/>
        </w:numPr>
        <w:rPr>
          <w:b w:val="0"/>
        </w:rPr>
      </w:pPr>
      <w:r>
        <w:rPr>
          <w:b w:val="0"/>
        </w:rPr>
        <w:t>zamjena identiteta učenika odnosno pristupnika</w:t>
      </w:r>
    </w:p>
    <w:p w:rsidR="0033503C" w:rsidRPr="0033503C" w:rsidRDefault="0033503C" w:rsidP="0033503C">
      <w:pPr>
        <w:numPr>
          <w:ilvl w:val="0"/>
          <w:numId w:val="21"/>
        </w:numPr>
        <w:rPr>
          <w:b w:val="0"/>
        </w:rPr>
      </w:pPr>
      <w:r>
        <w:rPr>
          <w:b w:val="0"/>
        </w:rPr>
        <w:t>postupci koji nisu u skladu s pozitivnim propisima te pedagoškom praksom.</w:t>
      </w:r>
    </w:p>
    <w:p w:rsidR="0033503C" w:rsidRDefault="0033503C" w:rsidP="0033503C">
      <w:pPr>
        <w:numPr>
          <w:ilvl w:val="0"/>
          <w:numId w:val="20"/>
        </w:numPr>
        <w:rPr>
          <w:b w:val="0"/>
        </w:rPr>
      </w:pPr>
      <w:r>
        <w:rPr>
          <w:b w:val="0"/>
        </w:rPr>
        <w:t>U slučaju prekršaja iz stavka 1. ovoga članka, povjerenstvo može izreći slijedeće mjere:</w:t>
      </w:r>
    </w:p>
    <w:p w:rsidR="0033503C" w:rsidRDefault="0033503C" w:rsidP="0033503C">
      <w:pPr>
        <w:numPr>
          <w:ilvl w:val="0"/>
          <w:numId w:val="22"/>
        </w:numPr>
        <w:rPr>
          <w:b w:val="0"/>
        </w:rPr>
      </w:pPr>
      <w:r>
        <w:rPr>
          <w:b w:val="0"/>
        </w:rPr>
        <w:t>opomenu</w:t>
      </w:r>
    </w:p>
    <w:p w:rsidR="0033503C" w:rsidRDefault="0033503C" w:rsidP="0033503C">
      <w:pPr>
        <w:numPr>
          <w:ilvl w:val="0"/>
          <w:numId w:val="22"/>
        </w:numPr>
        <w:rPr>
          <w:b w:val="0"/>
        </w:rPr>
      </w:pPr>
      <w:r>
        <w:rPr>
          <w:b w:val="0"/>
        </w:rPr>
        <w:t>prekid obrane završnoga rada.</w:t>
      </w:r>
    </w:p>
    <w:p w:rsidR="0033503C" w:rsidRDefault="0033503C" w:rsidP="0033503C">
      <w:pPr>
        <w:rPr>
          <w:b w:val="0"/>
        </w:rPr>
      </w:pPr>
    </w:p>
    <w:p w:rsidR="0033503C" w:rsidRDefault="0033503C" w:rsidP="0033503C">
      <w:pPr>
        <w:jc w:val="center"/>
      </w:pPr>
      <w:r>
        <w:t>Članak 22.</w:t>
      </w:r>
    </w:p>
    <w:p w:rsidR="0033503C" w:rsidRDefault="0033503C" w:rsidP="0033503C">
      <w:pPr>
        <w:numPr>
          <w:ilvl w:val="0"/>
          <w:numId w:val="23"/>
        </w:numPr>
        <w:rPr>
          <w:b w:val="0"/>
        </w:rPr>
      </w:pPr>
      <w:r>
        <w:rPr>
          <w:b w:val="0"/>
        </w:rPr>
        <w:t>Opomenu ili prekid obrane završnoga rada uz obrazloženje, član povjerenstva za obranu završnoga rada koji vodi zapisnik, upisuje u zapisnik o obrani završnoga rada.</w:t>
      </w:r>
    </w:p>
    <w:p w:rsidR="0033503C" w:rsidRDefault="0033503C" w:rsidP="0033503C">
      <w:pPr>
        <w:numPr>
          <w:ilvl w:val="0"/>
          <w:numId w:val="23"/>
        </w:numPr>
        <w:rPr>
          <w:b w:val="0"/>
        </w:rPr>
      </w:pPr>
      <w:r>
        <w:rPr>
          <w:b w:val="0"/>
        </w:rPr>
        <w:t>U slučaju utvrđenoga prekršaja, predsjednik povjerenstva za obranu završnoga rada odmah obavještava predsjednika i članove Školskog prosudbenog odbora.</w:t>
      </w:r>
    </w:p>
    <w:p w:rsidR="0033503C" w:rsidRDefault="0033503C" w:rsidP="0033503C">
      <w:pPr>
        <w:numPr>
          <w:ilvl w:val="0"/>
          <w:numId w:val="23"/>
        </w:numPr>
        <w:rPr>
          <w:b w:val="0"/>
        </w:rPr>
      </w:pPr>
      <w:r>
        <w:rPr>
          <w:b w:val="0"/>
        </w:rPr>
        <w:t>O prekidu obrane završnoga rada konačnu odluku donosi Školski prosudbeni odbor u roku od 24 sata od obrane, izdavanjem odgovarajućeg rješenja.</w:t>
      </w:r>
    </w:p>
    <w:p w:rsidR="0033503C" w:rsidRDefault="0033503C" w:rsidP="0033503C">
      <w:pPr>
        <w:numPr>
          <w:ilvl w:val="0"/>
          <w:numId w:val="23"/>
        </w:numPr>
        <w:rPr>
          <w:b w:val="0"/>
        </w:rPr>
      </w:pPr>
      <w:r>
        <w:rPr>
          <w:b w:val="0"/>
        </w:rPr>
        <w:t>Protiv rješenja iz stavka 3. ovoga članka dopuštena je žalba nadležnoj agenciji koju učenik odnosno pristupnik može uložiti u roku od tri dana od dostave rješenja.</w:t>
      </w:r>
    </w:p>
    <w:p w:rsidR="0033503C" w:rsidRDefault="0033503C" w:rsidP="0033503C">
      <w:pPr>
        <w:rPr>
          <w:b w:val="0"/>
        </w:rPr>
      </w:pPr>
    </w:p>
    <w:p w:rsidR="0033503C" w:rsidRDefault="0033503C" w:rsidP="0033503C">
      <w:pPr>
        <w:jc w:val="center"/>
      </w:pPr>
      <w:r>
        <w:t>Članak 23.</w:t>
      </w:r>
    </w:p>
    <w:p w:rsidR="0033503C" w:rsidRDefault="0033503C" w:rsidP="0033503C">
      <w:pPr>
        <w:numPr>
          <w:ilvl w:val="0"/>
          <w:numId w:val="24"/>
        </w:numPr>
        <w:rPr>
          <w:b w:val="0"/>
        </w:rPr>
      </w:pPr>
      <w:r>
        <w:rPr>
          <w:b w:val="0"/>
        </w:rPr>
        <w:t xml:space="preserve">Učenik odnosno pristupnik koji smatra da su tijekom postupka obrane značajno prekršene odredbe Pravilnika o izradbi i obrani završnoga rada i pravila ovoga Poslovnika ima pravo uložiti pisani prigovor Školskome prosudbenom </w:t>
      </w:r>
      <w:r w:rsidR="00CB5A80">
        <w:rPr>
          <w:b w:val="0"/>
        </w:rPr>
        <w:t>odboru u roku od 24 sata od završetka obrane.</w:t>
      </w:r>
    </w:p>
    <w:p w:rsidR="00CB5A80" w:rsidRDefault="00CB5A80" w:rsidP="0033503C">
      <w:pPr>
        <w:numPr>
          <w:ilvl w:val="0"/>
          <w:numId w:val="24"/>
        </w:numPr>
        <w:rPr>
          <w:b w:val="0"/>
        </w:rPr>
      </w:pPr>
      <w:r>
        <w:rPr>
          <w:b w:val="0"/>
        </w:rPr>
        <w:t>Školski prosudbeni odbor u roku od 24 sata od primitka prigovora donosi rješenje i upućuje ga učeniku odnosno pristupniku.</w:t>
      </w:r>
    </w:p>
    <w:p w:rsidR="00CB5A80" w:rsidRDefault="00CB5A80" w:rsidP="0033503C">
      <w:pPr>
        <w:numPr>
          <w:ilvl w:val="0"/>
          <w:numId w:val="24"/>
        </w:numPr>
        <w:rPr>
          <w:b w:val="0"/>
        </w:rPr>
      </w:pPr>
      <w:r>
        <w:rPr>
          <w:b w:val="0"/>
        </w:rPr>
        <w:t>Učenik odnosno pristupnik koji nije zadovoljan rješenjem Školskoga prosudbenoga odbora, ima pravo u roku od 24 sata od primitka rješenja uložiti žaslbu Ministarstvu znanosti, obrazovanja i športa.</w:t>
      </w:r>
    </w:p>
    <w:p w:rsidR="00CB5A80" w:rsidRDefault="00CB5A80" w:rsidP="00CB5A80">
      <w:pPr>
        <w:rPr>
          <w:b w:val="0"/>
        </w:rPr>
      </w:pPr>
    </w:p>
    <w:p w:rsidR="00263121" w:rsidRDefault="00263121" w:rsidP="00CB5A80">
      <w:pPr>
        <w:rPr>
          <w:b w:val="0"/>
        </w:rPr>
      </w:pPr>
    </w:p>
    <w:p w:rsidR="00BA542B" w:rsidRDefault="00BA542B" w:rsidP="00BA542B">
      <w:pPr>
        <w:numPr>
          <w:ilvl w:val="0"/>
          <w:numId w:val="25"/>
        </w:numPr>
      </w:pPr>
      <w:r>
        <w:t>PRIJELAZNE I ZAVRŠNE ODREDBE</w:t>
      </w:r>
    </w:p>
    <w:p w:rsidR="00F87EBE" w:rsidRDefault="00F87EBE" w:rsidP="00F87EBE">
      <w:pPr>
        <w:ind w:left="1080"/>
      </w:pPr>
    </w:p>
    <w:p w:rsidR="00CB5A80" w:rsidRDefault="00CB5A80" w:rsidP="00CB5A80">
      <w:pPr>
        <w:jc w:val="center"/>
      </w:pPr>
      <w:r>
        <w:t>Članak 24.</w:t>
      </w:r>
    </w:p>
    <w:p w:rsidR="00CB5A80" w:rsidRDefault="00CB5A80" w:rsidP="00CB5A80">
      <w:pPr>
        <w:rPr>
          <w:b w:val="0"/>
        </w:rPr>
      </w:pPr>
      <w:r>
        <w:rPr>
          <w:b w:val="0"/>
        </w:rPr>
        <w:t>Ovaj Poslovnik stupa na snagu osmoga dana od dana objave na oglasnoj ploči Škole.</w:t>
      </w:r>
    </w:p>
    <w:p w:rsidR="00CB5A80" w:rsidRDefault="00CB5A80" w:rsidP="00CB5A80">
      <w:pPr>
        <w:rPr>
          <w:b w:val="0"/>
        </w:rPr>
      </w:pPr>
    </w:p>
    <w:p w:rsidR="00CB5A80" w:rsidRDefault="00CB5A80" w:rsidP="00CB5A80">
      <w:pPr>
        <w:rPr>
          <w:b w:val="0"/>
        </w:rPr>
      </w:pPr>
    </w:p>
    <w:p w:rsidR="00CB5A80" w:rsidRDefault="00CB5A80" w:rsidP="00CB5A80">
      <w:pPr>
        <w:rPr>
          <w:b w:val="0"/>
        </w:rPr>
      </w:pPr>
    </w:p>
    <w:p w:rsidR="00CB5A80" w:rsidRDefault="00CB5A80" w:rsidP="00CB5A80">
      <w:pPr>
        <w:rPr>
          <w:b w:val="0"/>
        </w:rPr>
      </w:pPr>
    </w:p>
    <w:p w:rsidR="00CB5A80" w:rsidRDefault="00CB5A80" w:rsidP="00CB5A80">
      <w:pPr>
        <w:rPr>
          <w:b w:val="0"/>
        </w:rPr>
      </w:pPr>
    </w:p>
    <w:p w:rsidR="00CB5A80" w:rsidRDefault="00CB5A80" w:rsidP="00CB5A80">
      <w:pPr>
        <w:rPr>
          <w:b w:val="0"/>
        </w:rPr>
      </w:pPr>
    </w:p>
    <w:p w:rsidR="00CB5A80" w:rsidRDefault="00CB5A80" w:rsidP="00CB5A80">
      <w:pPr>
        <w:rPr>
          <w:b w:val="0"/>
        </w:rPr>
      </w:pPr>
    </w:p>
    <w:p w:rsidR="00CB5A80" w:rsidRDefault="00CB5A80" w:rsidP="00CB5A80">
      <w:pPr>
        <w:rPr>
          <w:b w:val="0"/>
        </w:rPr>
      </w:pPr>
      <w:r>
        <w:rPr>
          <w:b w:val="0"/>
        </w:rPr>
        <w:t>Klasa:</w:t>
      </w:r>
      <w:r w:rsidR="00DE202D">
        <w:rPr>
          <w:b w:val="0"/>
        </w:rPr>
        <w:t xml:space="preserve">   003-05/09-01/12</w:t>
      </w:r>
    </w:p>
    <w:p w:rsidR="00CB5A80" w:rsidRDefault="00CB5A80" w:rsidP="00CB5A80">
      <w:pPr>
        <w:rPr>
          <w:b w:val="0"/>
        </w:rPr>
      </w:pPr>
      <w:r>
        <w:rPr>
          <w:b w:val="0"/>
        </w:rPr>
        <w:t>Urbroj:</w:t>
      </w:r>
      <w:r w:rsidR="00DE202D">
        <w:rPr>
          <w:b w:val="0"/>
        </w:rPr>
        <w:t xml:space="preserve"> 2177-12-01-09-1</w:t>
      </w:r>
    </w:p>
    <w:p w:rsidR="00CB5A80" w:rsidRDefault="00CB5A80" w:rsidP="00CB5A80">
      <w:pPr>
        <w:rPr>
          <w:b w:val="0"/>
        </w:rPr>
      </w:pPr>
    </w:p>
    <w:p w:rsidR="00CB5A80" w:rsidRDefault="00CB5A80" w:rsidP="00CB5A80">
      <w:pPr>
        <w:rPr>
          <w:b w:val="0"/>
        </w:rPr>
      </w:pPr>
      <w:r>
        <w:rPr>
          <w:b w:val="0"/>
        </w:rPr>
        <w:t>U Požegi, 21. prosinca 2009. Godine</w:t>
      </w:r>
    </w:p>
    <w:p w:rsidR="00CB5A80" w:rsidRDefault="00CB5A80" w:rsidP="00CB5A80">
      <w:pPr>
        <w:rPr>
          <w:b w:val="0"/>
        </w:rPr>
      </w:pPr>
    </w:p>
    <w:p w:rsidR="00CB5A80" w:rsidRDefault="00CB5A80" w:rsidP="00CB5A80">
      <w:pPr>
        <w:rPr>
          <w:b w:val="0"/>
        </w:rPr>
      </w:pPr>
    </w:p>
    <w:p w:rsidR="00CB5A80" w:rsidRDefault="00CB5A80" w:rsidP="00CB5A80">
      <w:pPr>
        <w:rPr>
          <w:b w:val="0"/>
        </w:rPr>
      </w:pPr>
    </w:p>
    <w:p w:rsidR="00CB5A80" w:rsidRDefault="00CB5A80" w:rsidP="00CB5A80">
      <w:pPr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Predsjednica Školskog odbora:</w:t>
      </w:r>
    </w:p>
    <w:p w:rsidR="00CB5A80" w:rsidRDefault="00CB5A80" w:rsidP="00CB5A80">
      <w:pPr>
        <w:rPr>
          <w:b w:val="0"/>
        </w:rPr>
      </w:pPr>
    </w:p>
    <w:p w:rsidR="00CB5A80" w:rsidRDefault="00CB5A80" w:rsidP="00CB5A80">
      <w:pPr>
        <w:rPr>
          <w:b w:val="0"/>
        </w:rPr>
      </w:pPr>
    </w:p>
    <w:p w:rsidR="00CB5A80" w:rsidRPr="00CB5A80" w:rsidRDefault="00CB5A80" w:rsidP="00CB5A80">
      <w:pPr>
        <w:rPr>
          <w:b w:val="0"/>
        </w:rPr>
      </w:pPr>
      <w:r>
        <w:rPr>
          <w:b w:val="0"/>
        </w:rPr>
        <w:t xml:space="preserve">                                                        </w:t>
      </w:r>
    </w:p>
    <w:p w:rsidR="00C650AE" w:rsidRDefault="00CB5A80" w:rsidP="00C650AE">
      <w:pPr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______________________</w:t>
      </w:r>
    </w:p>
    <w:p w:rsidR="00CB5A80" w:rsidRPr="00C650AE" w:rsidRDefault="00CB5A80" w:rsidP="00C650AE">
      <w:pPr>
        <w:rPr>
          <w:b w:val="0"/>
        </w:rPr>
      </w:pPr>
      <w:r>
        <w:rPr>
          <w:b w:val="0"/>
        </w:rPr>
        <w:t xml:space="preserve">                                      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Iva Šnajder, dipl. ing.</w:t>
      </w:r>
    </w:p>
    <w:p w:rsidR="00C650AE" w:rsidRPr="00C650AE" w:rsidRDefault="00C650AE" w:rsidP="00C650AE">
      <w:pPr>
        <w:rPr>
          <w:b w:val="0"/>
        </w:rPr>
      </w:pPr>
    </w:p>
    <w:p w:rsidR="00E2106E" w:rsidRPr="00E2106E" w:rsidRDefault="00E2106E" w:rsidP="00E2106E">
      <w:pPr>
        <w:rPr>
          <w:b w:val="0"/>
        </w:rPr>
      </w:pPr>
    </w:p>
    <w:p w:rsidR="00E2106E" w:rsidRPr="00E2106E" w:rsidRDefault="00E2106E" w:rsidP="00E2106E">
      <w:pPr>
        <w:rPr>
          <w:b w:val="0"/>
        </w:rPr>
      </w:pPr>
    </w:p>
    <w:p w:rsidR="00E2106E" w:rsidRPr="00E2106E" w:rsidRDefault="00E2106E" w:rsidP="00E2106E">
      <w:pPr>
        <w:rPr>
          <w:b w:val="0"/>
        </w:rPr>
      </w:pPr>
    </w:p>
    <w:p w:rsidR="00F07C9F" w:rsidRDefault="00F07C9F" w:rsidP="00F07C9F">
      <w:pPr>
        <w:pStyle w:val="ListParagraph"/>
        <w:rPr>
          <w:b w:val="0"/>
        </w:rPr>
      </w:pPr>
    </w:p>
    <w:p w:rsidR="00F07C9F" w:rsidRPr="00F07C9F" w:rsidRDefault="00F07C9F" w:rsidP="00F07C9F">
      <w:pPr>
        <w:ind w:left="720"/>
        <w:jc w:val="center"/>
      </w:pPr>
    </w:p>
    <w:p w:rsidR="00F07C9F" w:rsidRPr="00F07C9F" w:rsidRDefault="00F07C9F" w:rsidP="00F07C9F">
      <w:pPr>
        <w:rPr>
          <w:b w:val="0"/>
        </w:rPr>
      </w:pPr>
    </w:p>
    <w:p w:rsidR="001F1C66" w:rsidRDefault="001F1C66" w:rsidP="001F1C66">
      <w:pPr>
        <w:ind w:left="2124"/>
        <w:rPr>
          <w:b w:val="0"/>
        </w:rPr>
      </w:pPr>
      <w:r>
        <w:rPr>
          <w:b w:val="0"/>
        </w:rPr>
        <w:t xml:space="preserve"> </w:t>
      </w:r>
    </w:p>
    <w:p w:rsidR="001F1C66" w:rsidRPr="001F1C66" w:rsidRDefault="001F1C66" w:rsidP="001F1C66">
      <w:pPr>
        <w:ind w:left="1065"/>
        <w:rPr>
          <w:b w:val="0"/>
        </w:rPr>
      </w:pPr>
    </w:p>
    <w:p w:rsidR="009C0FE3" w:rsidRPr="009C0FE3" w:rsidRDefault="009C0FE3" w:rsidP="009C0FE3">
      <w:pPr>
        <w:rPr>
          <w:b w:val="0"/>
        </w:rPr>
      </w:pPr>
    </w:p>
    <w:sectPr w:rsidR="009C0FE3" w:rsidRPr="009C0FE3" w:rsidSect="00263121">
      <w:footerReference w:type="default" r:id="rId7"/>
      <w:pgSz w:w="11907" w:h="16840" w:code="9"/>
      <w:pgMar w:top="89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57B" w:rsidRDefault="0076357B" w:rsidP="00FC6038">
      <w:r>
        <w:separator/>
      </w:r>
    </w:p>
  </w:endnote>
  <w:endnote w:type="continuationSeparator" w:id="1">
    <w:p w:rsidR="0076357B" w:rsidRDefault="0076357B" w:rsidP="00FC6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FF5" w:rsidRDefault="00926FF5">
    <w:pPr>
      <w:pStyle w:val="Podnoje"/>
      <w:jc w:val="right"/>
    </w:pPr>
    <w:fldSimple w:instr=" PAGE   \* MERGEFORMAT ">
      <w:r w:rsidR="00735B02">
        <w:rPr>
          <w:noProof/>
        </w:rPr>
        <w:t>1</w:t>
      </w:r>
    </w:fldSimple>
  </w:p>
  <w:p w:rsidR="00926FF5" w:rsidRDefault="00926FF5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57B" w:rsidRDefault="0076357B" w:rsidP="00FC6038">
      <w:r>
        <w:separator/>
      </w:r>
    </w:p>
  </w:footnote>
  <w:footnote w:type="continuationSeparator" w:id="1">
    <w:p w:rsidR="0076357B" w:rsidRDefault="0076357B" w:rsidP="00FC60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574F"/>
    <w:multiLevelType w:val="hybridMultilevel"/>
    <w:tmpl w:val="8758D7E4"/>
    <w:lvl w:ilvl="0" w:tplc="161A48F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91D5A8F"/>
    <w:multiLevelType w:val="hybridMultilevel"/>
    <w:tmpl w:val="1902DA4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F401B"/>
    <w:multiLevelType w:val="hybridMultilevel"/>
    <w:tmpl w:val="D390BD0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97042"/>
    <w:multiLevelType w:val="hybridMultilevel"/>
    <w:tmpl w:val="2542B50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A29CE"/>
    <w:multiLevelType w:val="hybridMultilevel"/>
    <w:tmpl w:val="62780D92"/>
    <w:lvl w:ilvl="0" w:tplc="38EC386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4806D3D"/>
    <w:multiLevelType w:val="hybridMultilevel"/>
    <w:tmpl w:val="172EC92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721F0"/>
    <w:multiLevelType w:val="hybridMultilevel"/>
    <w:tmpl w:val="1B341F52"/>
    <w:lvl w:ilvl="0" w:tplc="D7546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818CF"/>
    <w:multiLevelType w:val="hybridMultilevel"/>
    <w:tmpl w:val="4D984DC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91C9D"/>
    <w:multiLevelType w:val="hybridMultilevel"/>
    <w:tmpl w:val="DF26700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41E7E"/>
    <w:multiLevelType w:val="hybridMultilevel"/>
    <w:tmpl w:val="3B26B27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F4AD7"/>
    <w:multiLevelType w:val="hybridMultilevel"/>
    <w:tmpl w:val="D516422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B4963"/>
    <w:multiLevelType w:val="hybridMultilevel"/>
    <w:tmpl w:val="7D8CFDE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7331BE"/>
    <w:multiLevelType w:val="hybridMultilevel"/>
    <w:tmpl w:val="55D6539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0154B"/>
    <w:multiLevelType w:val="hybridMultilevel"/>
    <w:tmpl w:val="7778A09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3528F"/>
    <w:multiLevelType w:val="hybridMultilevel"/>
    <w:tmpl w:val="CE205386"/>
    <w:lvl w:ilvl="0" w:tplc="4F26FAB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38DE4C62"/>
    <w:multiLevelType w:val="hybridMultilevel"/>
    <w:tmpl w:val="FA4E41C4"/>
    <w:lvl w:ilvl="0" w:tplc="C6BA61DE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3D923B6A"/>
    <w:multiLevelType w:val="hybridMultilevel"/>
    <w:tmpl w:val="FD4034C8"/>
    <w:lvl w:ilvl="0" w:tplc="151AD5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7352D0"/>
    <w:multiLevelType w:val="hybridMultilevel"/>
    <w:tmpl w:val="CA3628E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6D493A"/>
    <w:multiLevelType w:val="hybridMultilevel"/>
    <w:tmpl w:val="30C0C00E"/>
    <w:lvl w:ilvl="0" w:tplc="F7866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5702A9"/>
    <w:multiLevelType w:val="hybridMultilevel"/>
    <w:tmpl w:val="B44C506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C74C59"/>
    <w:multiLevelType w:val="hybridMultilevel"/>
    <w:tmpl w:val="F1529B2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CA64F2"/>
    <w:multiLevelType w:val="hybridMultilevel"/>
    <w:tmpl w:val="9F9CB170"/>
    <w:lvl w:ilvl="0" w:tplc="B284F5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61C6803"/>
    <w:multiLevelType w:val="hybridMultilevel"/>
    <w:tmpl w:val="D4BCB67A"/>
    <w:lvl w:ilvl="0" w:tplc="CA26AA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9836ED9"/>
    <w:multiLevelType w:val="hybridMultilevel"/>
    <w:tmpl w:val="DC345632"/>
    <w:lvl w:ilvl="0" w:tplc="570CF0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9BC701A"/>
    <w:multiLevelType w:val="hybridMultilevel"/>
    <w:tmpl w:val="E0E2036C"/>
    <w:lvl w:ilvl="0" w:tplc="C28CF0B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>
    <w:nsid w:val="7A817D2E"/>
    <w:multiLevelType w:val="hybridMultilevel"/>
    <w:tmpl w:val="89EA7D9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7"/>
  </w:num>
  <w:num w:numId="4">
    <w:abstractNumId w:val="10"/>
  </w:num>
  <w:num w:numId="5">
    <w:abstractNumId w:val="0"/>
  </w:num>
  <w:num w:numId="6">
    <w:abstractNumId w:val="24"/>
  </w:num>
  <w:num w:numId="7">
    <w:abstractNumId w:val="11"/>
  </w:num>
  <w:num w:numId="8">
    <w:abstractNumId w:val="2"/>
  </w:num>
  <w:num w:numId="9">
    <w:abstractNumId w:val="13"/>
  </w:num>
  <w:num w:numId="10">
    <w:abstractNumId w:val="14"/>
  </w:num>
  <w:num w:numId="11">
    <w:abstractNumId w:val="9"/>
  </w:num>
  <w:num w:numId="12">
    <w:abstractNumId w:val="17"/>
  </w:num>
  <w:num w:numId="13">
    <w:abstractNumId w:val="18"/>
  </w:num>
  <w:num w:numId="14">
    <w:abstractNumId w:val="23"/>
  </w:num>
  <w:num w:numId="15">
    <w:abstractNumId w:val="5"/>
  </w:num>
  <w:num w:numId="16">
    <w:abstractNumId w:val="20"/>
  </w:num>
  <w:num w:numId="17">
    <w:abstractNumId w:val="19"/>
  </w:num>
  <w:num w:numId="18">
    <w:abstractNumId w:val="22"/>
  </w:num>
  <w:num w:numId="19">
    <w:abstractNumId w:val="1"/>
  </w:num>
  <w:num w:numId="20">
    <w:abstractNumId w:val="12"/>
  </w:num>
  <w:num w:numId="21">
    <w:abstractNumId w:val="4"/>
  </w:num>
  <w:num w:numId="22">
    <w:abstractNumId w:val="21"/>
  </w:num>
  <w:num w:numId="23">
    <w:abstractNumId w:val="8"/>
  </w:num>
  <w:num w:numId="24">
    <w:abstractNumId w:val="3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5B1"/>
    <w:rsid w:val="000B7CD2"/>
    <w:rsid w:val="001F1C66"/>
    <w:rsid w:val="001F45B1"/>
    <w:rsid w:val="00221881"/>
    <w:rsid w:val="00257B1D"/>
    <w:rsid w:val="00263121"/>
    <w:rsid w:val="00296BF4"/>
    <w:rsid w:val="002C78B2"/>
    <w:rsid w:val="0033503C"/>
    <w:rsid w:val="00346EB0"/>
    <w:rsid w:val="00397120"/>
    <w:rsid w:val="00433DE9"/>
    <w:rsid w:val="00450DAB"/>
    <w:rsid w:val="0048681F"/>
    <w:rsid w:val="004E07EF"/>
    <w:rsid w:val="004E1B91"/>
    <w:rsid w:val="005652FC"/>
    <w:rsid w:val="005D77BA"/>
    <w:rsid w:val="006332D8"/>
    <w:rsid w:val="006575C8"/>
    <w:rsid w:val="006E2CC1"/>
    <w:rsid w:val="00735B02"/>
    <w:rsid w:val="0076357B"/>
    <w:rsid w:val="007B3A6C"/>
    <w:rsid w:val="008C4B87"/>
    <w:rsid w:val="00901BC5"/>
    <w:rsid w:val="00926FF5"/>
    <w:rsid w:val="009601C8"/>
    <w:rsid w:val="009C0FE3"/>
    <w:rsid w:val="009F6AF6"/>
    <w:rsid w:val="00B23253"/>
    <w:rsid w:val="00B62994"/>
    <w:rsid w:val="00BA542B"/>
    <w:rsid w:val="00C06E70"/>
    <w:rsid w:val="00C632D9"/>
    <w:rsid w:val="00C650AE"/>
    <w:rsid w:val="00C805FE"/>
    <w:rsid w:val="00CB5A80"/>
    <w:rsid w:val="00DE202D"/>
    <w:rsid w:val="00E2106E"/>
    <w:rsid w:val="00E25546"/>
    <w:rsid w:val="00E61D52"/>
    <w:rsid w:val="00E720AF"/>
    <w:rsid w:val="00F07C9F"/>
    <w:rsid w:val="00F13D45"/>
    <w:rsid w:val="00F87EBE"/>
    <w:rsid w:val="00FC6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/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ListParagraph">
    <w:name w:val="List Paragraph"/>
    <w:basedOn w:val="Normal"/>
    <w:uiPriority w:val="34"/>
    <w:qFormat/>
    <w:rsid w:val="00F07C9F"/>
    <w:pPr>
      <w:ind w:left="708"/>
    </w:pPr>
  </w:style>
  <w:style w:type="paragraph" w:styleId="Zaglavlje">
    <w:name w:val="header"/>
    <w:basedOn w:val="Normal"/>
    <w:link w:val="ZaglavljeChar"/>
    <w:rsid w:val="00FC603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FC6038"/>
    <w:rPr>
      <w:b/>
      <w:sz w:val="24"/>
      <w:szCs w:val="24"/>
    </w:rPr>
  </w:style>
  <w:style w:type="paragraph" w:styleId="Podnoje">
    <w:name w:val="footer"/>
    <w:basedOn w:val="Normal"/>
    <w:link w:val="PodnojeChar"/>
    <w:uiPriority w:val="99"/>
    <w:rsid w:val="00FC603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C6038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1942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22</vt:lpstr>
    </vt:vector>
  </TitlesOfParts>
  <Company/>
  <LinksUpToDate>false</LinksUpToDate>
  <CharactersWithSpaces>12989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22</dc:title>
  <dc:subject/>
  <dc:creator>TAJNISTVO</dc:creator>
  <cp:keywords/>
  <dc:description/>
  <cp:lastModifiedBy>Tomislav</cp:lastModifiedBy>
  <cp:revision>2</cp:revision>
  <dcterms:created xsi:type="dcterms:W3CDTF">2012-10-17T06:13:00Z</dcterms:created>
  <dcterms:modified xsi:type="dcterms:W3CDTF">2012-10-17T06:13:00Z</dcterms:modified>
</cp:coreProperties>
</file>